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B73896" w:rsidRPr="00E960BB">
        <w:rPr>
          <w:rFonts w:ascii="Corbel" w:hAnsi="Corbel"/>
          <w:bCs/>
          <w:i/>
        </w:rPr>
        <w:t xml:space="preserve">Załącznik nr 1.5 do Zarządzenia Rektora UR  nr </w:t>
      </w:r>
      <w:r w:rsidR="00B73896">
        <w:rPr>
          <w:rFonts w:ascii="Corbel" w:hAnsi="Corbel"/>
          <w:bCs/>
          <w:i/>
        </w:rPr>
        <w:t>7</w:t>
      </w:r>
      <w:r w:rsidR="00B73896" w:rsidRPr="00E960BB">
        <w:rPr>
          <w:rFonts w:ascii="Corbel" w:hAnsi="Corbel"/>
          <w:bCs/>
          <w:i/>
        </w:rPr>
        <w:t>/20</w:t>
      </w:r>
      <w:r w:rsidR="00B73896">
        <w:rPr>
          <w:rFonts w:ascii="Corbel" w:hAnsi="Corbel"/>
          <w:bCs/>
          <w:i/>
        </w:rPr>
        <w:t>23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96E429C" w14:textId="77777777" w:rsidR="009E382F" w:rsidRDefault="0071620A" w:rsidP="009E382F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7A3B63">
        <w:rPr>
          <w:rFonts w:ascii="Corbel" w:hAnsi="Corbel"/>
          <w:b/>
          <w:smallCaps/>
          <w:sz w:val="24"/>
          <w:szCs w:val="24"/>
        </w:rPr>
        <w:t xml:space="preserve"> </w:t>
      </w:r>
      <w:r w:rsidR="009E382F">
        <w:rPr>
          <w:rFonts w:ascii="Corbel" w:hAnsi="Corbel"/>
          <w:i/>
          <w:smallCaps/>
          <w:sz w:val="24"/>
          <w:szCs w:val="24"/>
        </w:rPr>
        <w:t>202</w:t>
      </w:r>
      <w:r w:rsidR="00627B3B">
        <w:rPr>
          <w:rFonts w:ascii="Corbel" w:hAnsi="Corbel"/>
          <w:i/>
          <w:smallCaps/>
          <w:sz w:val="24"/>
          <w:szCs w:val="24"/>
        </w:rPr>
        <w:t>3</w:t>
      </w:r>
      <w:r w:rsidR="009E382F">
        <w:rPr>
          <w:rFonts w:ascii="Corbel" w:hAnsi="Corbel"/>
          <w:i/>
          <w:smallCaps/>
          <w:sz w:val="24"/>
          <w:szCs w:val="24"/>
        </w:rPr>
        <w:t>-202</w:t>
      </w:r>
      <w:r w:rsidR="00627B3B">
        <w:rPr>
          <w:rFonts w:ascii="Corbel" w:hAnsi="Corbel"/>
          <w:i/>
          <w:smallCaps/>
          <w:sz w:val="24"/>
          <w:szCs w:val="24"/>
        </w:rPr>
        <w:t>8</w:t>
      </w:r>
    </w:p>
    <w:p w14:paraId="6E781EB1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3F39CA3D" w14:textId="77777777" w:rsidR="00445970" w:rsidRPr="00EA4832" w:rsidRDefault="007A3B63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2524CF">
        <w:rPr>
          <w:rFonts w:ascii="Corbel" w:hAnsi="Corbel"/>
          <w:sz w:val="20"/>
          <w:szCs w:val="20"/>
        </w:rPr>
        <w:t>202</w:t>
      </w:r>
      <w:r w:rsidR="00627B3B">
        <w:rPr>
          <w:rFonts w:ascii="Corbel" w:hAnsi="Corbel"/>
          <w:sz w:val="20"/>
          <w:szCs w:val="20"/>
        </w:rPr>
        <w:t>7</w:t>
      </w:r>
      <w:r w:rsidR="002524CF">
        <w:rPr>
          <w:rFonts w:ascii="Corbel" w:hAnsi="Corbel"/>
          <w:sz w:val="20"/>
          <w:szCs w:val="20"/>
        </w:rPr>
        <w:t>/202</w:t>
      </w:r>
      <w:r w:rsidR="00627B3B">
        <w:rPr>
          <w:rFonts w:ascii="Corbel" w:hAnsi="Corbel"/>
          <w:sz w:val="20"/>
          <w:szCs w:val="20"/>
        </w:rPr>
        <w:t>8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3CFC9B6" w14:textId="77777777" w:rsidTr="00B819C8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3D5950" w14:textId="77777777" w:rsidR="0085747A" w:rsidRPr="009C54AE" w:rsidRDefault="005707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Organizacja środowiska eduk</w:t>
            </w:r>
            <w:r w:rsidR="009253A4">
              <w:rPr>
                <w:rFonts w:ascii="Corbel" w:hAnsi="Corbel"/>
                <w:b w:val="0"/>
                <w:sz w:val="24"/>
                <w:szCs w:val="24"/>
              </w:rPr>
              <w:t>acyjnego w przedszkolu i szkole</w:t>
            </w:r>
          </w:p>
        </w:tc>
      </w:tr>
      <w:tr w:rsidR="0085747A" w:rsidRPr="009C54AE" w14:paraId="4CA29152" w14:textId="77777777" w:rsidTr="00B819C8">
        <w:tc>
          <w:tcPr>
            <w:tcW w:w="2694" w:type="dxa"/>
            <w:vAlign w:val="center"/>
          </w:tcPr>
          <w:p w14:paraId="3354DAF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A37501D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C0172EC" w14:textId="77777777" w:rsidTr="00B819C8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3073DA" w:rsidRDefault="00E153C1" w:rsidP="009253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3603CF6" w14:textId="77777777" w:rsidTr="00B819C8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85747A" w:rsidRPr="009C54AE" w:rsidRDefault="00E153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63AED1F3" w14:textId="77777777" w:rsidTr="00B819C8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85747A" w:rsidRPr="009C54AE" w:rsidRDefault="009253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E311FA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4BA63E62" w14:textId="77777777" w:rsidTr="00B819C8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85747A" w:rsidRPr="009C54AE" w:rsidRDefault="00E311FA" w:rsidP="009253A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77AD840C" w14:textId="77777777" w:rsidTr="00B819C8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85747A" w:rsidRPr="009C54AE" w:rsidRDefault="00E3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14:paraId="18E4151E" w14:textId="77777777" w:rsidTr="00B819C8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CF4A1ED" w14:textId="77777777" w:rsidR="0085747A" w:rsidRPr="009C54AE" w:rsidRDefault="00E3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85747A" w:rsidRPr="009C54AE" w14:paraId="7CE715C6" w14:textId="77777777" w:rsidTr="00B819C8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8588852" w14:textId="77777777" w:rsidR="0085747A" w:rsidRPr="009C54AE" w:rsidRDefault="009253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9</w:t>
            </w:r>
          </w:p>
        </w:tc>
      </w:tr>
      <w:tr w:rsidR="0085747A" w:rsidRPr="009C54AE" w14:paraId="3795D5B9" w14:textId="77777777" w:rsidTr="00B819C8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ADAE13A" w14:textId="77777777" w:rsidR="0085747A" w:rsidRPr="009C54AE" w:rsidRDefault="008A069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C. </w:t>
            </w:r>
            <w:r w:rsidR="00E70CD1">
              <w:rPr>
                <w:rFonts w:ascii="Corbel" w:hAnsi="Corbel"/>
                <w:b w:val="0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923D7D" w:rsidRPr="009C54AE" w14:paraId="2786482B" w14:textId="77777777" w:rsidTr="00B819C8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9253A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E311FA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46969C2C" w14:textId="77777777" w:rsidTr="00B819C8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DFFF88B" w14:textId="77777777" w:rsidR="0085747A" w:rsidRPr="009C54AE" w:rsidRDefault="00E311F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Kiełb Małgorzata</w:t>
            </w:r>
          </w:p>
        </w:tc>
      </w:tr>
      <w:tr w:rsidR="0085747A" w:rsidRPr="009C54AE" w14:paraId="471FE442" w14:textId="77777777" w:rsidTr="00B819C8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DAB6C7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923D7D" w:rsidRPr="009C54AE" w:rsidRDefault="0085747A" w:rsidP="009253A4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36387726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7304" w14:textId="77777777" w:rsidR="00015B8F" w:rsidRPr="009C54AE" w:rsidRDefault="009253A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A208" w14:textId="77777777" w:rsidR="00015B8F" w:rsidRPr="009C54AE" w:rsidRDefault="00DF69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53697" w14:textId="77777777" w:rsidR="00015B8F" w:rsidRPr="009C54AE" w:rsidRDefault="00DF69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DF69E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78CDEFA" w14:textId="77777777" w:rsidR="0085747A" w:rsidRPr="009C54AE" w:rsidRDefault="006B25C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13F5EEE" w14:textId="728584E3" w:rsidR="00E22FBC" w:rsidRPr="009C54AE" w:rsidRDefault="00E22FBC" w:rsidP="4808169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4808169B">
        <w:rPr>
          <w:rFonts w:ascii="Corbel" w:hAnsi="Corbel"/>
          <w:smallCaps w:val="0"/>
        </w:rPr>
        <w:t xml:space="preserve">1.3 </w:t>
      </w:r>
      <w:r>
        <w:tab/>
      </w:r>
      <w:r w:rsidRPr="4808169B">
        <w:rPr>
          <w:rFonts w:ascii="Corbel" w:hAnsi="Corbel"/>
          <w:smallCaps w:val="0"/>
        </w:rPr>
        <w:t>For</w:t>
      </w:r>
      <w:r w:rsidR="00445970" w:rsidRPr="4808169B">
        <w:rPr>
          <w:rFonts w:ascii="Corbel" w:hAnsi="Corbel"/>
          <w:smallCaps w:val="0"/>
        </w:rPr>
        <w:t xml:space="preserve">ma zaliczenia przedmiotu </w:t>
      </w:r>
      <w:r w:rsidRPr="4808169B">
        <w:rPr>
          <w:rFonts w:ascii="Corbel" w:hAnsi="Corbel"/>
          <w:smallCaps w:val="0"/>
        </w:rPr>
        <w:t xml:space="preserve">(z toku) </w:t>
      </w:r>
      <w:r w:rsidR="000B7AD1" w:rsidRPr="4808169B">
        <w:rPr>
          <w:rFonts w:ascii="Corbel" w:hAnsi="Corbel"/>
          <w:b w:val="0"/>
          <w:smallCaps w:val="0"/>
        </w:rPr>
        <w:t>egzamin</w:t>
      </w:r>
    </w:p>
    <w:p w14:paraId="3DEEC669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C2C7E4F" w14:textId="77777777" w:rsidTr="00745302">
        <w:tc>
          <w:tcPr>
            <w:tcW w:w="9670" w:type="dxa"/>
          </w:tcPr>
          <w:p w14:paraId="5B7CB697" w14:textId="77777777" w:rsidR="0085747A" w:rsidRPr="009C54AE" w:rsidRDefault="00DF69E4" w:rsidP="006B25C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wiedzę ogólną z zakresu pedagogiki, psychologii ogólnej i rozwojowej.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03A3E2D" w14:textId="19723BF2" w:rsidR="0085747A" w:rsidRPr="00C05F44" w:rsidRDefault="0071620A" w:rsidP="4808169B">
      <w:pPr>
        <w:pStyle w:val="Punktygwne"/>
        <w:spacing w:before="0" w:after="0"/>
        <w:rPr>
          <w:rFonts w:ascii="Corbel" w:hAnsi="Corbel"/>
        </w:rPr>
      </w:pPr>
      <w:r w:rsidRPr="4808169B">
        <w:rPr>
          <w:rFonts w:ascii="Corbel" w:hAnsi="Corbel"/>
        </w:rPr>
        <w:t>3</w:t>
      </w:r>
      <w:r w:rsidR="53E2DE92" w:rsidRPr="4808169B">
        <w:rPr>
          <w:rFonts w:ascii="Corbel" w:eastAsia="Corbel" w:hAnsi="Corbel" w:cs="Corbel"/>
          <w:bCs/>
          <w:szCs w:val="24"/>
        </w:rPr>
        <w:t>3. cele, efekty uczenia się, treści Programowe i stosowane metody Dydaktyczne</w:t>
      </w:r>
    </w:p>
    <w:p w14:paraId="40C90074" w14:textId="4DC38431" w:rsidR="0085747A" w:rsidRPr="00C05F44" w:rsidRDefault="53E2DE92" w:rsidP="4808169B">
      <w:pPr>
        <w:spacing w:after="0"/>
      </w:pPr>
      <w:r w:rsidRPr="4808169B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1632E799" w14:textId="13743D32" w:rsidR="0085747A" w:rsidRPr="00C05F44" w:rsidRDefault="53E2DE92" w:rsidP="4808169B">
      <w:pPr>
        <w:spacing w:after="120"/>
      </w:pPr>
      <w:r w:rsidRPr="4808169B">
        <w:rPr>
          <w:rFonts w:ascii="Corbel" w:eastAsia="Corbel" w:hAnsi="Corbel" w:cs="Corbel"/>
          <w:sz w:val="24"/>
          <w:szCs w:val="24"/>
        </w:rPr>
        <w:t>3.1 Cele przedmiotu</w:t>
      </w:r>
    </w:p>
    <w:p w14:paraId="38F42FCD" w14:textId="78C119EC" w:rsidR="0085747A" w:rsidRPr="00C05F44" w:rsidRDefault="53E2DE92" w:rsidP="4808169B">
      <w:pPr>
        <w:spacing w:after="120"/>
      </w:pPr>
      <w:r w:rsidRPr="4808169B">
        <w:rPr>
          <w:rFonts w:ascii="Corbel" w:eastAsia="Corbel" w:hAnsi="Corbel" w:cs="Corbel"/>
          <w:b/>
          <w:bCs/>
          <w:i/>
          <w:i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114"/>
        <w:gridCol w:w="8440"/>
      </w:tblGrid>
      <w:tr w:rsidR="4808169B" w14:paraId="1EB54192" w14:textId="77777777" w:rsidTr="4808169B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D53E73" w14:textId="4CBC04DF" w:rsidR="4808169B" w:rsidRDefault="4808169B" w:rsidP="4808169B">
            <w:pPr>
              <w:spacing w:before="40" w:after="4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FC4C4F4" w14:textId="6DBAE199" w:rsidR="4808169B" w:rsidRDefault="4808169B" w:rsidP="4808169B">
            <w:pPr>
              <w:spacing w:before="40" w:after="4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Uporządkowanie wiedzy dotyczącej zasad organizacji optymalnego środowiska edukacyjnego i wychowawczego w przedszkolu i klasach I–III, z uwzględnieniem zróżnicowanych potrzeb i możliwości dzieci/uczniów oraz wykorzystania informacji od rodziców i specjalistów. (C.W2)</w:t>
            </w:r>
          </w:p>
        </w:tc>
      </w:tr>
      <w:tr w:rsidR="4808169B" w14:paraId="43759037" w14:textId="77777777" w:rsidTr="4808169B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386042" w14:textId="4B3A25FA" w:rsidR="4808169B" w:rsidRDefault="4808169B" w:rsidP="4808169B">
            <w:pPr>
              <w:spacing w:before="40" w:after="4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447124A" w14:textId="16FBDC66" w:rsidR="4808169B" w:rsidRDefault="4808169B" w:rsidP="4808169B">
            <w:pPr>
              <w:spacing w:before="40" w:after="4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 Przygotowanie do kształtowania bezpiecznego i przyjaznego środowiska rozwoju dziecka, ukierunkowanego na osobowy i podmiotowy rozwój, z uwzględnieniem indywidualizacji i wspierania uzdolnień. (C.U1)</w:t>
            </w:r>
          </w:p>
        </w:tc>
      </w:tr>
      <w:tr w:rsidR="4808169B" w14:paraId="63E0487D" w14:textId="77777777" w:rsidTr="4808169B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2864E3B" w14:textId="21FB5719" w:rsidR="4808169B" w:rsidRDefault="4808169B" w:rsidP="4808169B">
            <w:pPr>
              <w:spacing w:before="40" w:after="4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DB51982" w14:textId="0337D690" w:rsidR="4808169B" w:rsidRDefault="4808169B" w:rsidP="4808169B">
            <w:pPr>
              <w:spacing w:before="40" w:after="4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Rozwijanie umiejętności organizowania środowiska uczenia się w różnych przestrzeniach (sala/klasa, poza placówką, środowisko lokalne) oraz doboru zróżnicowanych źródeł uczenia się, w tym z wykorzystaniem technologii informacyjno-komunikacyjnej. (C.U3)</w:t>
            </w:r>
          </w:p>
        </w:tc>
      </w:tr>
      <w:tr w:rsidR="4808169B" w14:paraId="4AB1030B" w14:textId="77777777" w:rsidTr="4808169B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4C1848CC" w14:textId="73B94525" w:rsidR="4808169B" w:rsidRDefault="4808169B" w:rsidP="4808169B">
            <w:pPr>
              <w:spacing w:before="40" w:after="4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C4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193967D" w14:textId="7E21B098" w:rsidR="4808169B" w:rsidRDefault="4808169B" w:rsidP="4808169B">
            <w:pPr>
              <w:spacing w:before="40" w:after="4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Doskonalenie umiejętności projektowania działań edukacyjnych nastawionych na konstruowanie wiedzy, integrowanie treści i sposobów uczenia się oraz łączenie wiedzy osobistej dziecka z wiedzą nową. (C.U7)</w:t>
            </w:r>
          </w:p>
        </w:tc>
      </w:tr>
      <w:tr w:rsidR="4808169B" w14:paraId="27DE6382" w14:textId="77777777" w:rsidTr="4808169B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8F2A42" w14:textId="42B943DD" w:rsidR="4808169B" w:rsidRDefault="4808169B" w:rsidP="4808169B">
            <w:pPr>
              <w:spacing w:before="40" w:after="4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C5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A2AFABE" w14:textId="0B516071" w:rsidR="4808169B" w:rsidRDefault="4808169B" w:rsidP="4808169B">
            <w:pPr>
              <w:spacing w:before="40" w:after="4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Kształtowanie gotowości do wspierania rozwoju postaw i zachowań dzieci, w tym wobec kultury i sztuki, oraz inspirowania ich do twórczej ekspresji i aktywności. (C.K2)</w:t>
            </w:r>
          </w:p>
        </w:tc>
      </w:tr>
      <w:tr w:rsidR="4808169B" w14:paraId="27E62CAB" w14:textId="77777777" w:rsidTr="4808169B">
        <w:trPr>
          <w:trHeight w:val="300"/>
        </w:trPr>
        <w:tc>
          <w:tcPr>
            <w:tcW w:w="11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CE093CB" w14:textId="0F76F085" w:rsidR="4808169B" w:rsidRDefault="4808169B" w:rsidP="4808169B">
            <w:pPr>
              <w:spacing w:before="40" w:after="4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C6</w:t>
            </w:r>
          </w:p>
        </w:tc>
        <w:tc>
          <w:tcPr>
            <w:tcW w:w="8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5606E5AF" w14:textId="1FA8A6DE" w:rsidR="4808169B" w:rsidRDefault="4808169B" w:rsidP="4808169B">
            <w:pPr>
              <w:spacing w:before="40" w:after="4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Kształtowanie kompetencji budowania relacji zaufania i współpracy między podmiotami procesu edukacyjnego oraz włączania rodziców/opiekunów w działania sprzyjające efektywności edukacji. (C.K3)</w:t>
            </w:r>
          </w:p>
        </w:tc>
      </w:tr>
    </w:tbl>
    <w:p w14:paraId="5892BC64" w14:textId="0FF0BC91" w:rsidR="0085747A" w:rsidRPr="00C05F44" w:rsidRDefault="53E2DE92" w:rsidP="4808169B">
      <w:pPr>
        <w:spacing w:after="0"/>
      </w:pPr>
      <w:r w:rsidRPr="4808169B">
        <w:rPr>
          <w:rFonts w:ascii="Corbel" w:eastAsia="Corbel" w:hAnsi="Corbel" w:cs="Corbel"/>
          <w:color w:val="000000" w:themeColor="text1"/>
          <w:sz w:val="24"/>
          <w:szCs w:val="24"/>
        </w:rPr>
        <w:t xml:space="preserve"> </w:t>
      </w:r>
    </w:p>
    <w:p w14:paraId="40850132" w14:textId="668C1571" w:rsidR="0085747A" w:rsidRPr="00C05F44" w:rsidRDefault="53E2DE92" w:rsidP="4808169B">
      <w:pPr>
        <w:spacing w:after="0"/>
        <w:ind w:left="426"/>
      </w:pPr>
      <w:r w:rsidRPr="4808169B">
        <w:rPr>
          <w:rFonts w:ascii="Corbel" w:eastAsia="Corbel" w:hAnsi="Corbel" w:cs="Corbel"/>
          <w:b/>
          <w:bCs/>
          <w:sz w:val="24"/>
          <w:szCs w:val="24"/>
        </w:rPr>
        <w:t>3.2 Efekty uczenia się dla przedmiotu</w:t>
      </w:r>
      <w:r w:rsidRPr="4808169B">
        <w:rPr>
          <w:rFonts w:ascii="Corbel" w:eastAsia="Corbel" w:hAnsi="Corbel" w:cs="Corbel"/>
          <w:sz w:val="24"/>
          <w:szCs w:val="24"/>
        </w:rPr>
        <w:t xml:space="preserve"> </w:t>
      </w:r>
    </w:p>
    <w:p w14:paraId="79D0169F" w14:textId="15540B48" w:rsidR="0085747A" w:rsidRPr="00C05F44" w:rsidRDefault="53E2DE92" w:rsidP="4808169B">
      <w:pPr>
        <w:spacing w:after="0"/>
      </w:pPr>
      <w:r w:rsidRPr="4808169B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7"/>
        <w:gridCol w:w="6671"/>
        <w:gridCol w:w="1603"/>
      </w:tblGrid>
      <w:tr w:rsidR="4808169B" w14:paraId="33D7B169" w14:textId="77777777" w:rsidTr="00525E1B">
        <w:trPr>
          <w:trHeight w:val="3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CC6DCBA" w14:textId="405E52C5" w:rsidR="4808169B" w:rsidRDefault="4808169B" w:rsidP="4808169B">
            <w:pPr>
              <w:spacing w:after="0"/>
              <w:jc w:val="center"/>
            </w:pPr>
            <w:r w:rsidRPr="4808169B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EK</w:t>
            </w: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89BA96" w14:textId="3ABB4E34" w:rsidR="4808169B" w:rsidRDefault="4808169B" w:rsidP="4808169B">
            <w:pPr>
              <w:spacing w:after="0"/>
              <w:jc w:val="center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95FB3E" w14:textId="267A6FA4" w:rsidR="4808169B" w:rsidRDefault="4808169B" w:rsidP="4808169B">
            <w:pPr>
              <w:spacing w:after="0"/>
              <w:jc w:val="center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Odniesienie do efektów  kierunkowych </w:t>
            </w:r>
            <w:hyperlink r:id="rId11" w:anchor="_ftn1">
              <w:r w:rsidRPr="4808169B">
                <w:rPr>
                  <w:rStyle w:val="Hipercze"/>
                  <w:rFonts w:ascii="Corbel" w:eastAsia="Corbel" w:hAnsi="Corbel" w:cs="Corbel"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4808169B" w14:paraId="65B83150" w14:textId="77777777" w:rsidTr="00525E1B">
        <w:trPr>
          <w:trHeight w:val="3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6A7663" w14:textId="28C0FADA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EK­_01</w:t>
            </w:r>
          </w:p>
        </w:tc>
        <w:tc>
          <w:tcPr>
            <w:tcW w:w="6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112D18C" w14:textId="297189ED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Student zna i rozumie: </w:t>
            </w:r>
          </w:p>
          <w:p w14:paraId="02FD53CC" w14:textId="288AF95D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C.W.2 zasady organizacji optymalnego środowiska edukacyjnego w przedszkolu i klasach  I–III szkoły podstawowej: możliwości wykorzystania w codziennej praktyce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uzyskanych na jego temat od specjalistów, w tym psychologa, logopedy, pedagoga, lekarza, oraz rodziców lub opiekunów;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F9F1C3" w14:textId="6CD5FD44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PPiW.W04</w:t>
            </w:r>
          </w:p>
        </w:tc>
      </w:tr>
      <w:tr w:rsidR="4808169B" w14:paraId="23EE32E4" w14:textId="77777777" w:rsidTr="00525E1B">
        <w:trPr>
          <w:trHeight w:val="54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B7FBBC" w14:textId="2D6EE7FF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lastRenderedPageBreak/>
              <w:t>EK_02</w:t>
            </w:r>
          </w:p>
        </w:tc>
        <w:tc>
          <w:tcPr>
            <w:tcW w:w="6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F82BDB3" w14:textId="4402ECEC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Student potrafi:</w:t>
            </w:r>
          </w:p>
          <w:p w14:paraId="47F98633" w14:textId="397A9FD5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C.U.1. kształtować bezpieczne i przyjazne edukacyjne środowisko rozwoju dzieci lub uczniów, z uwzględnieniem indywidualnych potrzeb, możliwości i uzdolnień dziecka lub ucznia, z nastawieniem na osobowy i podmiotowy rozwój;</w:t>
            </w:r>
          </w:p>
          <w:p w14:paraId="35E2434C" w14:textId="0862746C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C.U3. wykorzystywać w codziennej praktyce edukacyjnej różnorodne sposoby organizowania środowiska uczenia się – w sali lub klasie, poza placówką systemu oświaty i w środowisku lokalnym, dostarczać dzieciom lub uczniom różnych źródeł, w tym za pomocą technologii informacyjno-komunikacyjnej, gromadzenia doświadczeń i okazji do zaangażowanego uczenia się; </w:t>
            </w:r>
          </w:p>
          <w:p w14:paraId="20D3B4FA" w14:textId="2A25E539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C.U7. organizować działania edukacyjne nastawione na konstruowanie wiedzy w przedszkolu i klasach I–III szkoły podstawowej, integrowanie różnych sposobów uczenia się, w tym różnych treści, oraz wiedzy osobistej dziecka i wiedzy nowej oraz ich rekonstrukcji; </w:t>
            </w:r>
          </w:p>
          <w:p w14:paraId="5AB05D70" w14:textId="2E888FD1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A09CA2" w14:textId="31BDE19E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PPiW.U03</w:t>
            </w:r>
          </w:p>
          <w:p w14:paraId="0F06BA25" w14:textId="3C70A80E" w:rsidR="4808169B" w:rsidRDefault="4808169B" w:rsidP="4808169B">
            <w:pPr>
              <w:spacing w:after="0"/>
            </w:pPr>
          </w:p>
          <w:p w14:paraId="5F45AB3A" w14:textId="2FB4D5E5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mallCaps/>
              </w:rPr>
              <w:t>PPiWU02</w:t>
            </w:r>
          </w:p>
          <w:p w14:paraId="40141269" w14:textId="7D562EB9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mallCaps/>
              </w:rPr>
              <w:t>PPiWU06</w:t>
            </w:r>
          </w:p>
        </w:tc>
      </w:tr>
      <w:tr w:rsidR="4808169B" w14:paraId="76FFF57E" w14:textId="77777777" w:rsidTr="00525E1B">
        <w:trPr>
          <w:trHeight w:val="300"/>
        </w:trPr>
        <w:tc>
          <w:tcPr>
            <w:tcW w:w="15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CF65496" w14:textId="4965BD62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6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100C01" w14:textId="0382DF11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Student jest gotów do:</w:t>
            </w:r>
          </w:p>
          <w:p w14:paraId="50AA6F36" w14:textId="5001A000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C.K.2. formowania wartościowych indywidualnie i społecznie zachowań i postaw dzieci lub uczniów, w tym wobec kultury i sztuki, oraz inspirowania dzieci lub uczniów do wyrażania swojej indywidualności w sposób twórczy;</w:t>
            </w:r>
          </w:p>
          <w:p w14:paraId="7CE34AA9" w14:textId="33A95538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C.K.3. budowania relacji wzajemnego zaufania między wszystkimi podmiotami procesu wychowania i kształcenia, w tym rodzicami lub opiekunami dziecka lub ucznia, oraz włączania ich w działania sprzyjające efektywności edukacji;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31E32AE" w14:textId="5DF85F66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mallCaps/>
                <w:sz w:val="24"/>
                <w:szCs w:val="24"/>
              </w:rPr>
              <w:t>PPIW. Ko2</w:t>
            </w:r>
          </w:p>
          <w:p w14:paraId="6DB8798F" w14:textId="21B56A2B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mallCaps/>
                <w:sz w:val="24"/>
                <w:szCs w:val="24"/>
              </w:rPr>
              <w:t>PPiW.K03</w:t>
            </w:r>
          </w:p>
        </w:tc>
      </w:tr>
    </w:tbl>
    <w:p w14:paraId="1DE71A37" w14:textId="381EB09B" w:rsidR="0085747A" w:rsidRPr="00C05F44" w:rsidRDefault="53E2DE92" w:rsidP="4808169B">
      <w:pPr>
        <w:spacing w:after="0"/>
        <w:ind w:left="426"/>
        <w:jc w:val="both"/>
      </w:pPr>
      <w:r w:rsidRPr="4808169B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p w14:paraId="1EDB67B6" w14:textId="2BEFE261" w:rsidR="0085747A" w:rsidRPr="00C05F44" w:rsidRDefault="53E2DE92" w:rsidP="4808169B">
      <w:pPr>
        <w:spacing w:after="0"/>
        <w:ind w:left="426"/>
        <w:jc w:val="both"/>
      </w:pPr>
      <w:r w:rsidRPr="4808169B">
        <w:rPr>
          <w:rFonts w:ascii="Corbel" w:eastAsia="Corbel" w:hAnsi="Corbel" w:cs="Corbel"/>
          <w:b/>
          <w:bCs/>
          <w:sz w:val="24"/>
          <w:szCs w:val="24"/>
        </w:rPr>
        <w:t xml:space="preserve">3.3 Treści </w:t>
      </w:r>
      <w:r w:rsidRPr="4808169B">
        <w:rPr>
          <w:rFonts w:ascii="Corbel" w:eastAsia="Corbel" w:hAnsi="Corbel" w:cs="Corbel"/>
          <w:sz w:val="24"/>
          <w:szCs w:val="24"/>
        </w:rPr>
        <w:t>programowe</w:t>
      </w:r>
      <w:r w:rsidRPr="4808169B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  <w:r w:rsidRPr="4808169B">
        <w:rPr>
          <w:rFonts w:ascii="Corbel" w:eastAsia="Corbel" w:hAnsi="Corbel" w:cs="Corbel"/>
          <w:sz w:val="24"/>
          <w:szCs w:val="24"/>
        </w:rPr>
        <w:t xml:space="preserve">  </w:t>
      </w:r>
    </w:p>
    <w:p w14:paraId="4F43DAF0" w14:textId="7B0B336A" w:rsidR="0085747A" w:rsidRPr="00C05F44" w:rsidRDefault="53E2DE92" w:rsidP="4808169B">
      <w:pPr>
        <w:spacing w:after="0"/>
        <w:ind w:left="426"/>
        <w:jc w:val="both"/>
      </w:pPr>
      <w:r w:rsidRPr="4808169B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p w14:paraId="1211D0EA" w14:textId="3C70172D" w:rsidR="0085747A" w:rsidRPr="00C05F44" w:rsidRDefault="53E2DE92" w:rsidP="4808169B">
      <w:pPr>
        <w:pStyle w:val="Akapitzlist"/>
        <w:numPr>
          <w:ilvl w:val="0"/>
          <w:numId w:val="4"/>
        </w:numPr>
        <w:spacing w:after="0"/>
        <w:jc w:val="both"/>
        <w:rPr>
          <w:rFonts w:ascii="Corbel" w:eastAsia="Corbel" w:hAnsi="Corbel" w:cs="Corbel"/>
          <w:sz w:val="24"/>
          <w:szCs w:val="24"/>
        </w:rPr>
      </w:pPr>
      <w:r w:rsidRPr="4808169B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62"/>
      </w:tblGrid>
      <w:tr w:rsidR="4808169B" w14:paraId="37746ADC" w14:textId="77777777" w:rsidTr="4808169B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E1E4937" w14:textId="7668C037" w:rsidR="4808169B" w:rsidRDefault="4808169B" w:rsidP="4808169B">
            <w:pPr>
              <w:spacing w:after="0"/>
              <w:ind w:left="-250" w:firstLine="25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4808169B" w:rsidRPr="00525E1B" w14:paraId="435DF091" w14:textId="77777777" w:rsidTr="4808169B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1FA665C" w14:textId="68C947DF" w:rsidR="4808169B" w:rsidRPr="00525E1B" w:rsidRDefault="4808169B" w:rsidP="4808169B">
            <w:pPr>
              <w:spacing w:after="0"/>
              <w:ind w:firstLine="32"/>
            </w:pPr>
            <w:r w:rsidRPr="00525E1B">
              <w:rPr>
                <w:rFonts w:ascii="Corbel" w:eastAsia="Corbel" w:hAnsi="Corbel" w:cs="Corbel"/>
                <w:sz w:val="24"/>
                <w:szCs w:val="24"/>
              </w:rPr>
              <w:t>Środowisko edukacyjne jako system – kultura organizacyjna instytucji oświatowej jako rama organizowania uczenia się i wychowania.</w:t>
            </w:r>
          </w:p>
        </w:tc>
      </w:tr>
      <w:tr w:rsidR="4808169B" w:rsidRPr="00525E1B" w14:paraId="54962C5A" w14:textId="77777777" w:rsidTr="4808169B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BB781D3" w14:textId="273CCF75" w:rsidR="4808169B" w:rsidRPr="00525E1B" w:rsidRDefault="4808169B" w:rsidP="4808169B">
            <w:pPr>
              <w:spacing w:after="0"/>
              <w:ind w:left="32"/>
            </w:pPr>
            <w:r w:rsidRPr="00525E1B">
              <w:rPr>
                <w:rFonts w:ascii="Corbel" w:eastAsia="Corbel" w:hAnsi="Corbel" w:cs="Corbel"/>
                <w:sz w:val="24"/>
                <w:szCs w:val="24"/>
              </w:rPr>
              <w:t>Misja, wizja, wartości i „zasada strategiczna” placówki – spójność deklaracji i praktyk edukacyjnych; normy i standardy funkcjonowania.</w:t>
            </w:r>
          </w:p>
        </w:tc>
      </w:tr>
      <w:tr w:rsidR="4808169B" w:rsidRPr="00525E1B" w14:paraId="562DFF7A" w14:textId="77777777" w:rsidTr="4808169B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047D45" w14:textId="64B6F6A3" w:rsidR="4808169B" w:rsidRPr="00525E1B" w:rsidRDefault="4808169B" w:rsidP="4808169B">
            <w:pPr>
              <w:spacing w:after="0"/>
            </w:pPr>
            <w:r w:rsidRPr="00525E1B">
              <w:rPr>
                <w:rFonts w:ascii="Corbel" w:eastAsia="Corbel" w:hAnsi="Corbel" w:cs="Corbel"/>
                <w:sz w:val="24"/>
                <w:szCs w:val="24"/>
              </w:rPr>
              <w:t>Przestrzeń fizyczna jako „trzeci nauczyciel” – symbole fizyczne w instytucji oświatowej (organizacja sali/klasy, architektura, kolorystyka, otoczenie i przestrzeń zewnętrzna).</w:t>
            </w:r>
          </w:p>
        </w:tc>
      </w:tr>
      <w:tr w:rsidR="4808169B" w:rsidRPr="00525E1B" w14:paraId="45809E78" w14:textId="77777777" w:rsidTr="4808169B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AE1A57" w14:textId="51C6E555" w:rsidR="4808169B" w:rsidRPr="00525E1B" w:rsidRDefault="4808169B" w:rsidP="4808169B">
            <w:pPr>
              <w:spacing w:after="0"/>
            </w:pPr>
            <w:r w:rsidRPr="00525E1B">
              <w:rPr>
                <w:rFonts w:ascii="Corbel" w:eastAsia="Corbel" w:hAnsi="Corbel" w:cs="Corbel"/>
                <w:sz w:val="24"/>
                <w:szCs w:val="24"/>
              </w:rPr>
              <w:t>Środowisko dla zróżnicowanej grupy – bezpieczeństwo, dobrostan i indywidualizacja; wykorzystanie informacji od rodziców oraz specjalistów w projektowaniu środowiska wychowawczego.</w:t>
            </w:r>
          </w:p>
        </w:tc>
      </w:tr>
      <w:tr w:rsidR="4808169B" w:rsidRPr="00525E1B" w14:paraId="3F075B61" w14:textId="77777777" w:rsidTr="4808169B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6DBF07" w14:textId="57C74087" w:rsidR="4808169B" w:rsidRPr="00525E1B" w:rsidRDefault="4808169B" w:rsidP="4808169B">
            <w:pPr>
              <w:spacing w:after="0"/>
            </w:pPr>
            <w:r w:rsidRPr="00525E1B">
              <w:rPr>
                <w:rFonts w:ascii="Corbel" w:eastAsia="Corbel" w:hAnsi="Corbel" w:cs="Corbel"/>
                <w:sz w:val="24"/>
                <w:szCs w:val="24"/>
              </w:rPr>
              <w:t>Komunikacja jako element środowiska edukacyjnego – symbole językowe w instytucji oświatowej; relacje i współpraca z interesariuszami (dzieci/uczniowie, rodzice/opiekunowie, ze</w:t>
            </w:r>
            <w:r w:rsidRPr="00525E1B">
              <w:rPr>
                <w:rFonts w:ascii="Corbel" w:eastAsia="Corbel" w:hAnsi="Corbel" w:cs="Corbel"/>
                <w:sz w:val="24"/>
                <w:szCs w:val="24"/>
              </w:rPr>
              <w:lastRenderedPageBreak/>
              <w:t>spół, środowisko lokalne).</w:t>
            </w:r>
          </w:p>
        </w:tc>
      </w:tr>
      <w:tr w:rsidR="4808169B" w:rsidRPr="00525E1B" w14:paraId="05C6AE1C" w14:textId="77777777" w:rsidTr="4808169B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E26091" w14:textId="5F03DD66" w:rsidR="4808169B" w:rsidRPr="00525E1B" w:rsidRDefault="4808169B" w:rsidP="4808169B">
            <w:pPr>
              <w:spacing w:after="0"/>
            </w:pPr>
            <w:r w:rsidRPr="00525E1B">
              <w:rPr>
                <w:rFonts w:ascii="Corbel" w:eastAsia="Corbel" w:hAnsi="Corbel" w:cs="Corbel"/>
                <w:sz w:val="24"/>
                <w:szCs w:val="24"/>
              </w:rPr>
              <w:lastRenderedPageBreak/>
              <w:t>Rytuały i wzory w kulturze placówki – symbole behawioralne i osobowe (cele i funkcje świętowania, tradycje, wzorce zachowań</w:t>
            </w:r>
          </w:p>
        </w:tc>
      </w:tr>
      <w:tr w:rsidR="4808169B" w:rsidRPr="00525E1B" w14:paraId="1288677A" w14:textId="77777777" w:rsidTr="4808169B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477DCD1" w14:textId="0986488F" w:rsidR="4808169B" w:rsidRPr="00525E1B" w:rsidRDefault="4808169B" w:rsidP="4808169B">
            <w:pPr>
              <w:spacing w:after="0"/>
            </w:pPr>
            <w:r w:rsidRPr="00525E1B">
              <w:rPr>
                <w:rFonts w:ascii="Corbel" w:eastAsia="Corbel" w:hAnsi="Corbel" w:cs="Corbel"/>
                <w:sz w:val="24"/>
                <w:szCs w:val="24"/>
              </w:rPr>
              <w:t>Projekt koncepcji placówki - synteza i uzasadnienie rozwiązań środowiskowych</w:t>
            </w:r>
          </w:p>
        </w:tc>
      </w:tr>
    </w:tbl>
    <w:p w14:paraId="2F8DE7E7" w14:textId="490F180E" w:rsidR="0085747A" w:rsidRPr="00525E1B" w:rsidRDefault="53E2DE92" w:rsidP="4808169B">
      <w:pPr>
        <w:spacing w:after="0"/>
      </w:pPr>
      <w:r w:rsidRPr="00525E1B">
        <w:rPr>
          <w:rFonts w:ascii="Corbel" w:eastAsia="Corbel" w:hAnsi="Corbel" w:cs="Corbel"/>
          <w:sz w:val="24"/>
          <w:szCs w:val="24"/>
        </w:rPr>
        <w:t xml:space="preserve"> </w:t>
      </w:r>
    </w:p>
    <w:p w14:paraId="47EA34CB" w14:textId="54780A34" w:rsidR="0085747A" w:rsidRPr="00525E1B" w:rsidRDefault="53E2DE92" w:rsidP="4808169B">
      <w:pPr>
        <w:pStyle w:val="Akapitzlist"/>
        <w:numPr>
          <w:ilvl w:val="0"/>
          <w:numId w:val="3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00525E1B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62"/>
      </w:tblGrid>
      <w:tr w:rsidR="4808169B" w:rsidRPr="00525E1B" w14:paraId="4983222E" w14:textId="77777777" w:rsidTr="4808169B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3C36CC4" w14:textId="7A3A6F4D" w:rsidR="4808169B" w:rsidRPr="00525E1B" w:rsidRDefault="4808169B" w:rsidP="4808169B">
            <w:pPr>
              <w:spacing w:after="0"/>
              <w:ind w:left="708" w:hanging="708"/>
            </w:pPr>
            <w:r w:rsidRPr="00525E1B"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4808169B" w:rsidRPr="00525E1B" w14:paraId="4470165F" w14:textId="77777777" w:rsidTr="4808169B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E3A8003" w14:textId="14D35AC2" w:rsidR="4808169B" w:rsidRPr="00525E1B" w:rsidRDefault="4808169B" w:rsidP="4808169B">
            <w:pPr>
              <w:spacing w:after="0"/>
            </w:pPr>
            <w:r w:rsidRPr="00525E1B">
              <w:rPr>
                <w:rFonts w:ascii="Corbel" w:eastAsia="Corbel" w:hAnsi="Corbel" w:cs="Corbel"/>
                <w:sz w:val="24"/>
                <w:szCs w:val="24"/>
              </w:rPr>
              <w:t xml:space="preserve">Projektowanie środowiska dla zróżnicowanej grupy – potrzeby, możliwości i uzdolnienia dzieci/uczniów jako punkt wyjścia do organizacji środowiska edukacyjnego. </w:t>
            </w:r>
          </w:p>
        </w:tc>
      </w:tr>
      <w:tr w:rsidR="4808169B" w:rsidRPr="00525E1B" w14:paraId="4CC70A5C" w14:textId="77777777" w:rsidTr="4808169B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B352B8" w14:textId="65C270C7" w:rsidR="4808169B" w:rsidRPr="00525E1B" w:rsidRDefault="4808169B" w:rsidP="4808169B">
            <w:pPr>
              <w:spacing w:after="0"/>
            </w:pPr>
            <w:r w:rsidRPr="00525E1B">
              <w:rPr>
                <w:rFonts w:ascii="Corbel" w:eastAsia="Corbel" w:hAnsi="Corbel" w:cs="Corbel"/>
                <w:sz w:val="24"/>
                <w:szCs w:val="24"/>
              </w:rPr>
              <w:t>Przestrzeń jako „trzeci nauczyciel” – organizacja sali/klasy, strefy aktywności, dostęp do zasobów i znaczenie rozwiązań przestrzennych dla uczenia się.</w:t>
            </w:r>
          </w:p>
        </w:tc>
      </w:tr>
      <w:tr w:rsidR="4808169B" w:rsidRPr="00525E1B" w14:paraId="3B62625E" w14:textId="77777777" w:rsidTr="4808169B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D73067" w14:textId="499FFA2F" w:rsidR="4808169B" w:rsidRPr="00525E1B" w:rsidRDefault="4808169B" w:rsidP="4808169B">
            <w:pPr>
              <w:spacing w:after="0"/>
            </w:pPr>
            <w:r w:rsidRPr="00525E1B">
              <w:rPr>
                <w:rFonts w:ascii="Corbel" w:eastAsia="Corbel" w:hAnsi="Corbel" w:cs="Corbel"/>
                <w:sz w:val="24"/>
                <w:szCs w:val="24"/>
              </w:rPr>
              <w:t>Kąciki i stacje aktywności w przedszkolu i I–III – typologia kącików i zasady ich funkcjonowania w rytmie dnia.</w:t>
            </w:r>
          </w:p>
        </w:tc>
      </w:tr>
      <w:tr w:rsidR="4808169B" w:rsidRPr="00525E1B" w14:paraId="679D1E32" w14:textId="77777777" w:rsidTr="4808169B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F2F303" w14:textId="55E34645" w:rsidR="4808169B" w:rsidRPr="00525E1B" w:rsidRDefault="4808169B" w:rsidP="4808169B">
            <w:pPr>
              <w:spacing w:after="0"/>
            </w:pPr>
            <w:r w:rsidRPr="00525E1B">
              <w:rPr>
                <w:rFonts w:ascii="Corbel" w:eastAsia="Corbel" w:hAnsi="Corbel" w:cs="Corbel"/>
                <w:sz w:val="24"/>
                <w:szCs w:val="24"/>
              </w:rPr>
              <w:t>Bezpieczeństwo i klimat środowiska wychowawczego – dobrostan, normy i zasady grupy/klasy, profilaktyka sytuacji trudnych oraz wspieranie współpracy.</w:t>
            </w:r>
          </w:p>
        </w:tc>
      </w:tr>
      <w:tr w:rsidR="4808169B" w:rsidRPr="00525E1B" w14:paraId="37DCC6F7" w14:textId="77777777" w:rsidTr="4808169B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0C4C1E8" w14:textId="5509B4EC" w:rsidR="4808169B" w:rsidRPr="00525E1B" w:rsidRDefault="4808169B" w:rsidP="4808169B">
            <w:pPr>
              <w:spacing w:after="0"/>
            </w:pPr>
            <w:r w:rsidRPr="00525E1B">
              <w:rPr>
                <w:rFonts w:ascii="Corbel" w:eastAsia="Corbel" w:hAnsi="Corbel" w:cs="Corbel"/>
                <w:sz w:val="24"/>
                <w:szCs w:val="24"/>
              </w:rPr>
              <w:t>Komunikacja z dzieckiem/uczniem jako element środowiska – język wspierający podmiotowość, dialog, informacja zwrotna oraz komunikacja w sytuacjach codziennych i wymagających.</w:t>
            </w:r>
          </w:p>
        </w:tc>
      </w:tr>
      <w:tr w:rsidR="4808169B" w:rsidRPr="00525E1B" w14:paraId="4CF42919" w14:textId="77777777" w:rsidTr="4808169B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588861" w14:textId="2289B6CC" w:rsidR="4808169B" w:rsidRPr="00525E1B" w:rsidRDefault="4808169B" w:rsidP="4808169B">
            <w:pPr>
              <w:spacing w:after="0"/>
            </w:pPr>
            <w:r w:rsidRPr="00525E1B">
              <w:rPr>
                <w:rFonts w:ascii="Corbel" w:eastAsia="Corbel" w:hAnsi="Corbel" w:cs="Corbel"/>
                <w:sz w:val="24"/>
                <w:szCs w:val="24"/>
              </w:rPr>
              <w:t>Rodzice/opiekunowie jako partnerzy środowiska edukacyjnego – modele współpracy, typowe trudności i zasady budowania relacji zaufania.</w:t>
            </w:r>
          </w:p>
        </w:tc>
      </w:tr>
      <w:tr w:rsidR="4808169B" w:rsidRPr="00525E1B" w14:paraId="0A923D69" w14:textId="77777777" w:rsidTr="4808169B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9BA7D3F" w14:textId="2A8A547A" w:rsidR="4808169B" w:rsidRPr="00525E1B" w:rsidRDefault="4808169B" w:rsidP="4808169B">
            <w:pPr>
              <w:spacing w:after="0"/>
            </w:pPr>
            <w:r w:rsidRPr="00525E1B">
              <w:rPr>
                <w:rFonts w:ascii="Corbel" w:eastAsia="Corbel" w:hAnsi="Corbel" w:cs="Corbel"/>
                <w:sz w:val="24"/>
                <w:szCs w:val="24"/>
              </w:rPr>
              <w:t>Kultura partycypacji w przedszkolu i szkole – współtworzenie zasad, przestrzeni i działań placówki przez dzieci/uczniów; rola sprawczości i odpowiedzialności.</w:t>
            </w:r>
          </w:p>
        </w:tc>
      </w:tr>
      <w:tr w:rsidR="4808169B" w:rsidRPr="00525E1B" w14:paraId="588038B4" w14:textId="77777777" w:rsidTr="4808169B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F7F853" w14:textId="6411C6F8" w:rsidR="4808169B" w:rsidRPr="00525E1B" w:rsidRDefault="4808169B" w:rsidP="4808169B">
            <w:pPr>
              <w:spacing w:after="0"/>
            </w:pPr>
            <w:r w:rsidRPr="00525E1B">
              <w:rPr>
                <w:rFonts w:ascii="Corbel" w:eastAsia="Corbel" w:hAnsi="Corbel" w:cs="Corbel"/>
                <w:sz w:val="24"/>
                <w:szCs w:val="24"/>
              </w:rPr>
              <w:t>Rytuały, ceremonie i tradycje placówki – funkcje świętowania, wzory zachowań w kulturze instytucji.</w:t>
            </w:r>
          </w:p>
        </w:tc>
      </w:tr>
      <w:tr w:rsidR="4808169B" w:rsidRPr="00525E1B" w14:paraId="45B0C6F0" w14:textId="77777777" w:rsidTr="4808169B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7350625" w14:textId="51880462" w:rsidR="4808169B" w:rsidRPr="00525E1B" w:rsidRDefault="4808169B" w:rsidP="4808169B">
            <w:pPr>
              <w:spacing w:after="0"/>
            </w:pPr>
            <w:r w:rsidRPr="00525E1B">
              <w:rPr>
                <w:rFonts w:ascii="Corbel" w:eastAsia="Corbel" w:hAnsi="Corbel" w:cs="Corbel"/>
                <w:sz w:val="24"/>
                <w:szCs w:val="24"/>
              </w:rPr>
              <w:t>Konstruowanie wiedzy w zaprojektowanym środowisku – integracja treści i sposobów uczenia się oraz łączenie wiedzy osobistej dziecka z wiedzą nową.</w:t>
            </w:r>
          </w:p>
        </w:tc>
      </w:tr>
      <w:tr w:rsidR="4808169B" w:rsidRPr="00525E1B" w14:paraId="6C8950FE" w14:textId="77777777" w:rsidTr="4808169B">
        <w:trPr>
          <w:trHeight w:val="300"/>
        </w:trPr>
        <w:tc>
          <w:tcPr>
            <w:tcW w:w="93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7ABF67" w14:textId="08638162" w:rsidR="4808169B" w:rsidRPr="00525E1B" w:rsidRDefault="4808169B" w:rsidP="4808169B">
            <w:pPr>
              <w:spacing w:after="0"/>
            </w:pPr>
            <w:r w:rsidRPr="00525E1B">
              <w:rPr>
                <w:rFonts w:ascii="Corbel" w:eastAsia="Corbel" w:hAnsi="Corbel" w:cs="Corbel"/>
                <w:sz w:val="24"/>
                <w:szCs w:val="24"/>
              </w:rPr>
              <w:t>Nowe media i AI w organizowaniu środowiska uczenia się – zakres, cele i ograniczenia wykorzystania technologii w PP i I–III oraz zasady bezpieczeństwa i odpowiedzialności.</w:t>
            </w:r>
          </w:p>
        </w:tc>
      </w:tr>
    </w:tbl>
    <w:p w14:paraId="78B3ECA2" w14:textId="5A446B1F" w:rsidR="0085747A" w:rsidRPr="00C05F44" w:rsidRDefault="53E2DE92" w:rsidP="4808169B">
      <w:pPr>
        <w:spacing w:after="0"/>
      </w:pPr>
      <w:r w:rsidRPr="4808169B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6E6E9BCB" w14:textId="6161F009" w:rsidR="0085747A" w:rsidRPr="00C05F44" w:rsidRDefault="53E2DE92" w:rsidP="4808169B">
      <w:pPr>
        <w:spacing w:after="0"/>
        <w:ind w:left="426"/>
      </w:pPr>
      <w:r w:rsidRPr="4808169B">
        <w:rPr>
          <w:rFonts w:ascii="Corbel" w:eastAsia="Corbel" w:hAnsi="Corbel" w:cs="Corbel"/>
          <w:b/>
          <w:bCs/>
          <w:sz w:val="24"/>
          <w:szCs w:val="24"/>
        </w:rPr>
        <w:t>3.4 Metody dydaktyczne</w:t>
      </w:r>
      <w:r w:rsidRPr="4808169B">
        <w:rPr>
          <w:rFonts w:ascii="Corbel" w:eastAsia="Corbel" w:hAnsi="Corbel" w:cs="Corbel"/>
          <w:sz w:val="24"/>
          <w:szCs w:val="24"/>
        </w:rPr>
        <w:t xml:space="preserve"> </w:t>
      </w:r>
    </w:p>
    <w:p w14:paraId="3A3D602B" w14:textId="06E394B7" w:rsidR="0085747A" w:rsidRPr="00C05F44" w:rsidRDefault="53E2DE92" w:rsidP="4808169B">
      <w:pPr>
        <w:spacing w:after="0"/>
      </w:pPr>
      <w:r w:rsidRPr="4808169B">
        <w:rPr>
          <w:rFonts w:ascii="Corbel" w:eastAsia="Corbel" w:hAnsi="Corbel" w:cs="Corbel"/>
          <w:sz w:val="24"/>
          <w:szCs w:val="24"/>
        </w:rPr>
        <w:t xml:space="preserve"> </w:t>
      </w:r>
    </w:p>
    <w:p w14:paraId="1B445397" w14:textId="231833F1" w:rsidR="0085747A" w:rsidRPr="00C05F44" w:rsidRDefault="53E2DE92" w:rsidP="4808169B">
      <w:pPr>
        <w:tabs>
          <w:tab w:val="left" w:pos="284"/>
        </w:tabs>
        <w:spacing w:after="0"/>
      </w:pPr>
      <w:r w:rsidRPr="4808169B">
        <w:rPr>
          <w:rFonts w:ascii="Corbel" w:eastAsia="Corbel" w:hAnsi="Corbel" w:cs="Corbel"/>
          <w:sz w:val="24"/>
          <w:szCs w:val="24"/>
        </w:rPr>
        <w:t>Wykład:  wykład problemowy/ konwersatoryjny, projekt</w:t>
      </w:r>
    </w:p>
    <w:p w14:paraId="70FA3C3D" w14:textId="4F87970B" w:rsidR="0085747A" w:rsidRPr="00C05F44" w:rsidRDefault="53E2DE92" w:rsidP="4808169B">
      <w:pPr>
        <w:tabs>
          <w:tab w:val="left" w:pos="284"/>
        </w:tabs>
        <w:spacing w:after="0"/>
      </w:pPr>
      <w:r w:rsidRPr="4808169B">
        <w:rPr>
          <w:rFonts w:ascii="Corbel" w:eastAsia="Corbel" w:hAnsi="Corbel" w:cs="Corbel"/>
          <w:sz w:val="24"/>
          <w:szCs w:val="24"/>
        </w:rPr>
        <w:t>Ćwiczenia: ćwiczenia praktyczne, dyskusja, metody aktywizujące, projekt</w:t>
      </w:r>
    </w:p>
    <w:p w14:paraId="1C8AB06A" w14:textId="62949AC2" w:rsidR="0085747A" w:rsidRPr="00C05F44" w:rsidRDefault="53E2DE92" w:rsidP="4808169B">
      <w:pPr>
        <w:tabs>
          <w:tab w:val="left" w:pos="284"/>
        </w:tabs>
        <w:spacing w:after="0"/>
      </w:pPr>
      <w:r w:rsidRPr="4808169B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p w14:paraId="7140B723" w14:textId="11F16BF6" w:rsidR="0085747A" w:rsidRPr="00C05F44" w:rsidRDefault="53E2DE92" w:rsidP="4808169B">
      <w:pPr>
        <w:tabs>
          <w:tab w:val="left" w:pos="284"/>
        </w:tabs>
        <w:spacing w:after="0"/>
      </w:pPr>
      <w:r w:rsidRPr="4808169B">
        <w:rPr>
          <w:rFonts w:ascii="Corbel" w:eastAsia="Corbel" w:hAnsi="Corbel" w:cs="Corbel"/>
          <w:b/>
          <w:bCs/>
          <w:sz w:val="24"/>
          <w:szCs w:val="24"/>
        </w:rPr>
        <w:t xml:space="preserve">4. METODY I KRYTERIA OCENY </w:t>
      </w:r>
    </w:p>
    <w:p w14:paraId="171278FE" w14:textId="18561370" w:rsidR="0085747A" w:rsidRPr="00C05F44" w:rsidRDefault="53E2DE92" w:rsidP="4808169B">
      <w:pPr>
        <w:tabs>
          <w:tab w:val="left" w:pos="284"/>
        </w:tabs>
        <w:spacing w:after="0"/>
      </w:pPr>
      <w:r w:rsidRPr="4808169B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p w14:paraId="038F9302" w14:textId="7B5CCF23" w:rsidR="0085747A" w:rsidRPr="00C05F44" w:rsidRDefault="53E2DE92" w:rsidP="4808169B">
      <w:pPr>
        <w:spacing w:after="0"/>
        <w:ind w:left="426"/>
      </w:pPr>
      <w:r w:rsidRPr="4808169B">
        <w:rPr>
          <w:rFonts w:ascii="Corbel" w:eastAsia="Corbel" w:hAnsi="Corbel" w:cs="Corbel"/>
          <w:b/>
          <w:bCs/>
          <w:sz w:val="24"/>
          <w:szCs w:val="24"/>
        </w:rPr>
        <w:t>4.1 Sposoby weryfikacji efektów uczenia się</w:t>
      </w:r>
    </w:p>
    <w:p w14:paraId="70995159" w14:textId="255A407C" w:rsidR="0085747A" w:rsidRPr="00C05F44" w:rsidRDefault="53E2DE92" w:rsidP="4808169B">
      <w:pPr>
        <w:spacing w:after="0"/>
      </w:pPr>
      <w:r w:rsidRPr="4808169B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858"/>
        <w:gridCol w:w="5018"/>
        <w:gridCol w:w="2186"/>
      </w:tblGrid>
      <w:tr w:rsidR="4808169B" w14:paraId="306F1A56" w14:textId="77777777" w:rsidTr="4808169B">
        <w:trPr>
          <w:trHeight w:val="30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37093A" w14:textId="6F0CBBB0" w:rsidR="4808169B" w:rsidRDefault="4808169B" w:rsidP="4808169B">
            <w:pPr>
              <w:spacing w:after="0"/>
              <w:jc w:val="center"/>
            </w:pPr>
            <w:r w:rsidRPr="4808169B">
              <w:rPr>
                <w:rFonts w:ascii="Corbel" w:eastAsia="Corbel" w:hAnsi="Corbel" w:cs="Corbel"/>
              </w:rPr>
              <w:t>Symbol efektu</w:t>
            </w:r>
          </w:p>
        </w:tc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3A3162A" w14:textId="3C295851" w:rsidR="4808169B" w:rsidRDefault="4808169B" w:rsidP="4808169B">
            <w:pPr>
              <w:spacing w:after="0"/>
              <w:jc w:val="center"/>
            </w:pPr>
            <w:r w:rsidRPr="4808169B">
              <w:rPr>
                <w:rFonts w:ascii="Corbel" w:eastAsia="Corbel" w:hAnsi="Corbel" w:cs="Corbel"/>
                <w:color w:val="000000" w:themeColor="text1"/>
              </w:rPr>
              <w:t>Metody oceny efektów uczenia się</w:t>
            </w:r>
          </w:p>
          <w:p w14:paraId="44A3DE21" w14:textId="7BC21D90" w:rsidR="4808169B" w:rsidRDefault="4808169B" w:rsidP="4808169B">
            <w:pPr>
              <w:spacing w:after="0"/>
              <w:jc w:val="center"/>
            </w:pPr>
            <w:r w:rsidRPr="4808169B">
              <w:rPr>
                <w:rFonts w:ascii="Corbel" w:eastAsia="Corbel" w:hAnsi="Corbel" w:cs="Corbel"/>
                <w:color w:val="000000" w:themeColor="text1"/>
              </w:rPr>
              <w:t>(np.: kolokwium, egzamin ustny, egzamin pisemny)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C4A004" w14:textId="2713ED55" w:rsidR="4808169B" w:rsidRDefault="4808169B" w:rsidP="4808169B">
            <w:pPr>
              <w:spacing w:after="0"/>
              <w:jc w:val="center"/>
            </w:pPr>
            <w:r w:rsidRPr="4808169B">
              <w:rPr>
                <w:rFonts w:ascii="Corbel" w:eastAsia="Corbel" w:hAnsi="Corbel" w:cs="Corbel"/>
              </w:rPr>
              <w:t xml:space="preserve">Forma zajęć dydaktycznych </w:t>
            </w:r>
          </w:p>
          <w:p w14:paraId="0CCA80B5" w14:textId="20226BB3" w:rsidR="4808169B" w:rsidRDefault="4808169B" w:rsidP="4808169B">
            <w:pPr>
              <w:spacing w:after="0"/>
              <w:jc w:val="center"/>
            </w:pPr>
            <w:r w:rsidRPr="4808169B">
              <w:rPr>
                <w:rFonts w:ascii="Corbel" w:eastAsia="Corbel" w:hAnsi="Corbel" w:cs="Corbel"/>
              </w:rPr>
              <w:t>(w, ćw, …)</w:t>
            </w:r>
          </w:p>
        </w:tc>
      </w:tr>
      <w:tr w:rsidR="4808169B" w14:paraId="473ACF78" w14:textId="77777777" w:rsidTr="4808169B">
        <w:trPr>
          <w:trHeight w:val="30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A75662" w14:textId="492949CF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b/>
                <w:bCs/>
                <w:smallCaps/>
              </w:rPr>
              <w:lastRenderedPageBreak/>
              <w:t xml:space="preserve">ek_ 01 </w:t>
            </w:r>
          </w:p>
        </w:tc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7D27722" w14:textId="3D5211CB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A6B673" w14:textId="7B915CB2" w:rsidR="4808169B" w:rsidRDefault="4808169B" w:rsidP="4808169B">
            <w:pPr>
              <w:spacing w:after="0"/>
              <w:jc w:val="center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4808169B" w14:paraId="2DA14DAF" w14:textId="77777777" w:rsidTr="4808169B">
        <w:trPr>
          <w:trHeight w:val="30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FA7BF3A" w14:textId="588D9579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b/>
                <w:bCs/>
                <w:smallCaps/>
              </w:rPr>
              <w:t>Ek_ 02</w:t>
            </w:r>
          </w:p>
        </w:tc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CAA2829" w14:textId="041F354A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Egzamin pisemny z wykładów, ćwiczenia praktyczne, aktywność podczas zajęć, projekt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7875F1" w14:textId="0A3C4EE8" w:rsidR="4808169B" w:rsidRDefault="4808169B" w:rsidP="4808169B">
            <w:pPr>
              <w:spacing w:after="0"/>
              <w:jc w:val="center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4808169B" w14:paraId="5E7D32F0" w14:textId="77777777" w:rsidTr="4808169B">
        <w:trPr>
          <w:trHeight w:val="330"/>
        </w:trPr>
        <w:tc>
          <w:tcPr>
            <w:tcW w:w="18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2E8EB00" w14:textId="6CEBF88B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b/>
                <w:bCs/>
              </w:rPr>
              <w:t>EK_03</w:t>
            </w:r>
          </w:p>
        </w:tc>
        <w:tc>
          <w:tcPr>
            <w:tcW w:w="50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9E739F" w14:textId="7F8FBF91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1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12BC084" w14:textId="3922662E" w:rsidR="4808169B" w:rsidRDefault="4808169B" w:rsidP="4808169B">
            <w:pPr>
              <w:spacing w:after="0"/>
              <w:jc w:val="center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47E650EB" w14:textId="192B2997" w:rsidR="0085747A" w:rsidRPr="00C05F44" w:rsidRDefault="53E2DE92" w:rsidP="4808169B">
      <w:pPr>
        <w:spacing w:after="0"/>
        <w:ind w:left="426"/>
      </w:pPr>
      <w:r w:rsidRPr="4808169B">
        <w:rPr>
          <w:rFonts w:ascii="Corbel" w:eastAsia="Corbel" w:hAnsi="Corbel" w:cs="Corbel"/>
          <w:sz w:val="24"/>
          <w:szCs w:val="24"/>
        </w:rPr>
        <w:t xml:space="preserve"> </w:t>
      </w:r>
    </w:p>
    <w:p w14:paraId="702BE31C" w14:textId="1DCB6895" w:rsidR="0085747A" w:rsidRPr="00C05F44" w:rsidRDefault="53E2DE92" w:rsidP="4808169B">
      <w:pPr>
        <w:spacing w:after="0"/>
        <w:ind w:left="426"/>
      </w:pPr>
      <w:r w:rsidRPr="4808169B">
        <w:rPr>
          <w:rFonts w:ascii="Corbel" w:eastAsia="Corbel" w:hAnsi="Corbel" w:cs="Corbel"/>
          <w:b/>
          <w:bCs/>
          <w:sz w:val="24"/>
          <w:szCs w:val="24"/>
        </w:rPr>
        <w:t xml:space="preserve">4.2 Warunki zaliczenia przedmiotu (kryteria oceniania) </w:t>
      </w:r>
    </w:p>
    <w:p w14:paraId="685B37E8" w14:textId="6CFC6DB8" w:rsidR="0085747A" w:rsidRPr="00C05F44" w:rsidRDefault="53E2DE92" w:rsidP="4808169B">
      <w:pPr>
        <w:spacing w:after="0"/>
        <w:ind w:left="426"/>
      </w:pPr>
      <w:r w:rsidRPr="4808169B">
        <w:rPr>
          <w:rFonts w:ascii="Corbel" w:eastAsia="Corbel" w:hAnsi="Corbel" w:cs="Corbel"/>
          <w:b/>
          <w:b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4808169B" w14:paraId="2259FCBA" w14:textId="77777777" w:rsidTr="4808169B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85BBC9" w14:textId="77A1AA31" w:rsidR="4808169B" w:rsidRDefault="4808169B" w:rsidP="4808169B">
            <w:pPr>
              <w:spacing w:before="240" w:after="0"/>
              <w:jc w:val="both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Wykład:</w:t>
            </w:r>
          </w:p>
          <w:p w14:paraId="2FAC1748" w14:textId="10F227ED" w:rsidR="4808169B" w:rsidRDefault="4808169B" w:rsidP="4808169B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Obecność</w:t>
            </w:r>
          </w:p>
          <w:p w14:paraId="241E6067" w14:textId="684DE5A0" w:rsidR="4808169B" w:rsidRDefault="4808169B" w:rsidP="4808169B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Egzamin pisemny</w:t>
            </w:r>
          </w:p>
          <w:p w14:paraId="5F5C6DED" w14:textId="28D5CEC4" w:rsidR="4808169B" w:rsidRDefault="4808169B" w:rsidP="4808169B">
            <w:pPr>
              <w:pStyle w:val="Akapitzlist"/>
              <w:numPr>
                <w:ilvl w:val="0"/>
                <w:numId w:val="2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Projekt koncepcji placówki oświatowej</w:t>
            </w:r>
          </w:p>
          <w:p w14:paraId="03A1BBB8" w14:textId="6D3CA8D5" w:rsidR="4808169B" w:rsidRDefault="4808169B" w:rsidP="4808169B">
            <w:pPr>
              <w:spacing w:before="240" w:after="0"/>
              <w:jc w:val="both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Kryteria oceny prac pisemnych:</w:t>
            </w:r>
          </w:p>
          <w:p w14:paraId="0B1A4C67" w14:textId="29F83B30" w:rsidR="4808169B" w:rsidRDefault="4808169B" w:rsidP="4808169B">
            <w:pPr>
              <w:spacing w:after="0"/>
              <w:jc w:val="both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5.0 - wykazuje znajomość każdej z treści kształcenia na poziomie 91%-100%</w:t>
            </w:r>
          </w:p>
          <w:p w14:paraId="351C596C" w14:textId="48CC4B26" w:rsidR="4808169B" w:rsidRDefault="4808169B" w:rsidP="4808169B">
            <w:pPr>
              <w:spacing w:after="0"/>
              <w:jc w:val="both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4.5 – wykazuje znajomość każdej z treści kształcenia na poziomie 81%-90%</w:t>
            </w:r>
          </w:p>
          <w:p w14:paraId="2FD3D866" w14:textId="74AE77F7" w:rsidR="4808169B" w:rsidRDefault="4808169B" w:rsidP="4808169B">
            <w:pPr>
              <w:spacing w:after="0"/>
              <w:jc w:val="both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4.0 – wykazuje znajomość każdej z treści kształcenia na poziomie 71%-80%</w:t>
            </w:r>
          </w:p>
          <w:p w14:paraId="3433AB41" w14:textId="4E0D0B1B" w:rsidR="4808169B" w:rsidRDefault="4808169B" w:rsidP="4808169B">
            <w:pPr>
              <w:spacing w:after="0"/>
              <w:jc w:val="both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3.5 – wykazuje znajomość każdej z treści kształcenia na poziomie 61%-70%</w:t>
            </w:r>
          </w:p>
          <w:p w14:paraId="0C4B9D32" w14:textId="05216FF3" w:rsidR="4808169B" w:rsidRDefault="4808169B" w:rsidP="4808169B">
            <w:pPr>
              <w:spacing w:after="0"/>
              <w:jc w:val="both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3.0 – wykazuje znajomość każdej z treści kształcenia na poziomie 51%-60%</w:t>
            </w:r>
          </w:p>
          <w:p w14:paraId="56D42AF7" w14:textId="0F641CF8" w:rsidR="4808169B" w:rsidRDefault="4808169B" w:rsidP="4808169B">
            <w:pPr>
              <w:spacing w:after="0"/>
              <w:jc w:val="both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2.0– wykazuje znajomość każdej z treści kształcenia poniżej 51%</w:t>
            </w:r>
          </w:p>
          <w:p w14:paraId="708B7454" w14:textId="65324C96" w:rsidR="4808169B" w:rsidRDefault="4808169B" w:rsidP="4808169B">
            <w:pPr>
              <w:spacing w:after="0"/>
              <w:jc w:val="both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7E529F92" w14:textId="7A9C5CBD" w:rsidR="4808169B" w:rsidRDefault="4808169B" w:rsidP="4808169B">
            <w:pPr>
              <w:spacing w:after="0"/>
              <w:jc w:val="both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Kryteria oceny projektu:</w:t>
            </w:r>
          </w:p>
          <w:p w14:paraId="7F0254DC" w14:textId="0B6C221B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5D8B8707" w14:textId="523383AF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59121073" w14:textId="0831A2B8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1F045E62" w14:textId="24005123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4DAD5505" w14:textId="4D904599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455F1E7B" w14:textId="07C5F58C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2,0 - Student nie opracował projektu, jego wiedza i umiejętności są niewystarczające na każdym etapie projektu.</w:t>
            </w:r>
          </w:p>
          <w:p w14:paraId="2FF6CDF6" w14:textId="3B8EDC36" w:rsidR="4808169B" w:rsidRDefault="4808169B" w:rsidP="4808169B">
            <w:pPr>
              <w:spacing w:after="0"/>
              <w:jc w:val="both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42DE2C4F" w14:textId="761944A0" w:rsidR="4808169B" w:rsidRDefault="4808169B" w:rsidP="4808169B">
            <w:pPr>
              <w:spacing w:after="0"/>
              <w:jc w:val="both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Ćwiczenia:</w:t>
            </w:r>
          </w:p>
          <w:p w14:paraId="0CD13F27" w14:textId="299C1846" w:rsidR="4808169B" w:rsidRDefault="4808169B" w:rsidP="4808169B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Obecność</w:t>
            </w:r>
          </w:p>
          <w:p w14:paraId="056477DA" w14:textId="33A1D2CE" w:rsidR="4808169B" w:rsidRDefault="4808169B" w:rsidP="4808169B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Aktywność podczas zajęć</w:t>
            </w:r>
          </w:p>
          <w:p w14:paraId="1A82A3A2" w14:textId="55328D22" w:rsidR="4808169B" w:rsidRDefault="4808169B" w:rsidP="4808169B">
            <w:pPr>
              <w:pStyle w:val="Akapitzlist"/>
              <w:numPr>
                <w:ilvl w:val="0"/>
                <w:numId w:val="1"/>
              </w:numPr>
              <w:spacing w:after="0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Ćwiczenia praktyczne, do wyboru: projektowanie środowiska edukacyjnego dla uczniów o specjalnych potrzebach edukacyjnych; tworzenie planu sali z uwzględnieniem różnych zmiennych; projektowanie kącików w sali przedszkolnej i wczesnoszkolnej wraz z przykładowymi aktywnościami (z uwzględnieniem indywidualnych różnic wśród </w:t>
            </w:r>
            <w:r w:rsidRPr="4808169B">
              <w:rPr>
                <w:rFonts w:ascii="Corbel" w:eastAsia="Corbel" w:hAnsi="Corbel" w:cs="Corbel"/>
                <w:sz w:val="24"/>
                <w:szCs w:val="24"/>
              </w:rPr>
              <w:lastRenderedPageBreak/>
              <w:t>uczniów/dzieci); mini-projekt uczniowskiej partycypacji w placówce oświatowej; projektowanie planu ceremonii i świąt w placówce oświatowej.</w:t>
            </w:r>
          </w:p>
          <w:p w14:paraId="223B675C" w14:textId="57B61FC8" w:rsidR="4808169B" w:rsidRDefault="4808169B" w:rsidP="4808169B">
            <w:pPr>
              <w:spacing w:after="0"/>
              <w:ind w:left="720"/>
              <w:jc w:val="both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08CDBBE3" w14:textId="12146723" w:rsidR="4808169B" w:rsidRDefault="4808169B" w:rsidP="4808169B">
            <w:pPr>
              <w:spacing w:after="0"/>
              <w:jc w:val="both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Kryteria oceny projektów/ćwiczeń:</w:t>
            </w:r>
          </w:p>
          <w:p w14:paraId="44644DE8" w14:textId="3374CA69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5,0 - projekt opracowany zdecydowanie samodzielnie przez studenta, który przedkłada twórcze rozwiązania na każdym etapie projektu; </w:t>
            </w:r>
          </w:p>
          <w:p w14:paraId="422E0B8C" w14:textId="78F287E6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4,5 - projekt opracowany raczej samodzielnie przez studenta, który wymaga ukierunkowania na wybranych etapach projektu; </w:t>
            </w:r>
          </w:p>
          <w:p w14:paraId="02C1CE41" w14:textId="79615E41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76A322C2" w14:textId="2D6F66A8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3,5 - Projekt opracowany raczej pod kierunkiem nauczyciela, który udziela pomocy na większości etapów projektu </w:t>
            </w:r>
          </w:p>
          <w:p w14:paraId="48A998CB" w14:textId="14D1B2A5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3,0 - Projekt opracowany zdecydowanie pod kierunkiem nauczyciela. Student wymagał stałej pomocy na każdym etapie projektu; </w:t>
            </w:r>
          </w:p>
          <w:p w14:paraId="722D838E" w14:textId="3C473CB2" w:rsidR="4808169B" w:rsidRDefault="4808169B" w:rsidP="4808169B">
            <w:pPr>
              <w:spacing w:after="0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>2,0 - Student nie opracował projektu, jego wiedza i umiejętności są niewystarczające na każdym etapie projektu.</w:t>
            </w:r>
          </w:p>
          <w:p w14:paraId="50E92AB6" w14:textId="3B6445FC" w:rsidR="4808169B" w:rsidRDefault="4808169B" w:rsidP="4808169B">
            <w:pPr>
              <w:spacing w:after="0"/>
              <w:jc w:val="both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  <w:p w14:paraId="11F5054E" w14:textId="4B7438AD" w:rsidR="4808169B" w:rsidRDefault="4808169B" w:rsidP="4808169B">
            <w:pPr>
              <w:spacing w:after="0"/>
              <w:jc w:val="both"/>
            </w:pPr>
            <w:r w:rsidRPr="4808169B">
              <w:rPr>
                <w:rFonts w:ascii="Corbel" w:eastAsia="Corbel" w:hAnsi="Corbel" w:cs="Corbel"/>
                <w:sz w:val="24"/>
                <w:szCs w:val="24"/>
              </w:rPr>
              <w:t xml:space="preserve">Ocena końcowa z ćwiczeń jest średnią z uzyskanych ocen cząstkowych. </w:t>
            </w:r>
          </w:p>
        </w:tc>
      </w:tr>
    </w:tbl>
    <w:p w14:paraId="7BC01348" w14:textId="6FA72482" w:rsidR="0085747A" w:rsidRPr="00C05F44" w:rsidRDefault="0085747A" w:rsidP="4808169B">
      <w:pPr>
        <w:spacing w:after="0"/>
      </w:pPr>
    </w:p>
    <w:p w14:paraId="58FE2C1C" w14:textId="5D13FAE5" w:rsidR="0085747A" w:rsidRPr="00C05F44" w:rsidRDefault="0085747A" w:rsidP="4808169B">
      <w:pPr>
        <w:spacing w:after="0"/>
      </w:pPr>
    </w:p>
    <w:p w14:paraId="213F1738" w14:textId="74A08D4A" w:rsidR="0085747A" w:rsidRPr="00C05F44" w:rsidRDefault="53E2DE92" w:rsidP="4808169B">
      <w:pPr>
        <w:spacing w:after="0"/>
      </w:pPr>
      <w:hyperlink r:id="rId12" w:anchor="_ftnref1">
        <w:r w:rsidRPr="4808169B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4808169B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7DB6D4EE" w14:textId="3508C1A6" w:rsidR="0085747A" w:rsidRPr="00C05F44" w:rsidRDefault="0085747A" w:rsidP="4808169B">
      <w:pPr>
        <w:pStyle w:val="Punktygwne"/>
        <w:spacing w:before="0" w:after="0"/>
        <w:rPr>
          <w:rFonts w:ascii="Corbel" w:hAnsi="Corbel"/>
        </w:rPr>
      </w:pPr>
    </w:p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4808169B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66CB1EF" w14:textId="77777777" w:rsidTr="4808169B">
        <w:tc>
          <w:tcPr>
            <w:tcW w:w="4962" w:type="dxa"/>
          </w:tcPr>
          <w:p w14:paraId="31973810" w14:textId="77777777" w:rsidR="0085747A" w:rsidRPr="009C54AE" w:rsidRDefault="00C61DC5" w:rsidP="00B7389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z </w:t>
            </w:r>
            <w:r w:rsidR="00B73896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EB5E791" w14:textId="77777777" w:rsidR="0085747A" w:rsidRPr="009C54AE" w:rsidRDefault="008B63BA" w:rsidP="002877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C61DC5" w:rsidRPr="009C54AE" w14:paraId="416E8161" w14:textId="77777777" w:rsidTr="4808169B">
        <w:tc>
          <w:tcPr>
            <w:tcW w:w="4962" w:type="dxa"/>
          </w:tcPr>
          <w:p w14:paraId="61BA076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9ABEFC1" w14:textId="4CB4503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808169B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</w:tcPr>
          <w:p w14:paraId="18F999B5" w14:textId="77777777" w:rsidR="00C61DC5" w:rsidRPr="009C54AE" w:rsidRDefault="008B63BA" w:rsidP="002877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240AB0B9" w14:textId="77777777" w:rsidTr="4808169B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40524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7D55B6">
              <w:rPr>
                <w:rFonts w:ascii="Corbel" w:hAnsi="Corbel"/>
                <w:sz w:val="24"/>
                <w:szCs w:val="24"/>
              </w:rPr>
              <w:t xml:space="preserve">kolokwium, </w:t>
            </w:r>
            <w:r w:rsidRPr="009C54AE">
              <w:rPr>
                <w:rFonts w:ascii="Corbel" w:hAnsi="Corbel"/>
                <w:sz w:val="24"/>
                <w:szCs w:val="24"/>
              </w:rPr>
              <w:t>eg</w:t>
            </w:r>
            <w:r w:rsidR="007D55B6">
              <w:rPr>
                <w:rFonts w:ascii="Corbel" w:hAnsi="Corbel"/>
                <w:sz w:val="24"/>
                <w:szCs w:val="24"/>
              </w:rPr>
              <w:t>zaminu</w:t>
            </w:r>
          </w:p>
        </w:tc>
        <w:tc>
          <w:tcPr>
            <w:tcW w:w="4677" w:type="dxa"/>
          </w:tcPr>
          <w:p w14:paraId="5997CC1D" w14:textId="77777777" w:rsidR="00B05C92" w:rsidRDefault="00B05C92" w:rsidP="002877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74B1212" w14:textId="77777777" w:rsidR="00C61DC5" w:rsidRPr="009C54AE" w:rsidRDefault="00457A08" w:rsidP="002877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5A3FCC92" w14:textId="77777777" w:rsidTr="4808169B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9BFF4E" w14:textId="77777777" w:rsidR="0085747A" w:rsidRPr="009C54AE" w:rsidRDefault="00457A08" w:rsidP="002877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85747A" w:rsidRPr="009C54AE" w14:paraId="42922784" w14:textId="77777777" w:rsidTr="4808169B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778152" w14:textId="77777777" w:rsidR="0085747A" w:rsidRPr="009C54AE" w:rsidRDefault="005E322A" w:rsidP="002877D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10FFD37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E3DD5A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B69937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07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5528"/>
      </w:tblGrid>
      <w:tr w:rsidR="0085747A" w:rsidRPr="009C54AE" w14:paraId="02642DBC" w14:textId="77777777" w:rsidTr="001F02F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3D460186" w14:textId="77777777" w:rsidR="0085747A" w:rsidRPr="009C54AE" w:rsidRDefault="000B7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597DA659" w14:textId="77777777" w:rsidTr="001F02F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7EBFBAE9" w14:textId="77777777" w:rsidR="0085747A" w:rsidRPr="009C54AE" w:rsidRDefault="000B7A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</w:t>
            </w:r>
          </w:p>
        </w:tc>
      </w:tr>
    </w:tbl>
    <w:p w14:paraId="3FE9F23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F72F646" w14:textId="77777777" w:rsidR="006B25C4" w:rsidRDefault="006B25C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2"/>
      </w:tblGrid>
      <w:tr w:rsidR="006B25C4" w:rsidRPr="009C54AE" w14:paraId="7E051129" w14:textId="77777777" w:rsidTr="002877D6">
        <w:trPr>
          <w:trHeight w:val="4450"/>
        </w:trPr>
        <w:tc>
          <w:tcPr>
            <w:tcW w:w="9072" w:type="dxa"/>
          </w:tcPr>
          <w:p w14:paraId="729C9695" w14:textId="77777777" w:rsidR="006B25C4" w:rsidRDefault="006B25C4" w:rsidP="00843E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DFE508D" w14:textId="77777777" w:rsidR="002877D6" w:rsidRPr="002877D6" w:rsidRDefault="006B25C4" w:rsidP="002877D6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szCs w:val="24"/>
              </w:rPr>
              <w:t>Andrzejewska J., Elastyczna przestrzeń  do uczenia się dzieci. Lublin 2018</w:t>
            </w:r>
          </w:p>
          <w:p w14:paraId="55C3FC98" w14:textId="77777777" w:rsidR="002877D6" w:rsidRPr="002877D6" w:rsidRDefault="006B25C4" w:rsidP="002877D6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szCs w:val="24"/>
              </w:rPr>
              <w:t>Morawska B., Edukacja wczesnoszkolna. Warszawa 2014</w:t>
            </w:r>
          </w:p>
          <w:p w14:paraId="6A227408" w14:textId="77777777" w:rsidR="002877D6" w:rsidRPr="002877D6" w:rsidRDefault="006B25C4" w:rsidP="002877D6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szCs w:val="24"/>
              </w:rPr>
              <w:t>Molińska M, Ratajczyk A., Edukacja przedszkolna. Warszawa 2014</w:t>
            </w:r>
          </w:p>
          <w:p w14:paraId="1429B86A" w14:textId="77777777" w:rsidR="002877D6" w:rsidRDefault="006B25C4" w:rsidP="002877D6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Ostrach</w:t>
            </w:r>
            <w:proofErr w:type="spellEnd"/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Z., Praca przedszkola wybrane zagadnienia teoretyczne, praktyczne i organizacyjne. Kraków 2016</w:t>
            </w:r>
          </w:p>
          <w:p w14:paraId="1B180CA6" w14:textId="77777777" w:rsidR="002877D6" w:rsidRPr="002877D6" w:rsidRDefault="006B25C4" w:rsidP="002877D6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Karwowska-</w:t>
            </w:r>
            <w:proofErr w:type="spellStart"/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Struczyk</w:t>
            </w:r>
            <w:proofErr w:type="spellEnd"/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Sobierańska</w:t>
            </w:r>
            <w:proofErr w:type="spellEnd"/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D, </w:t>
            </w:r>
            <w:proofErr w:type="spellStart"/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Szpotowicz</w:t>
            </w:r>
            <w:proofErr w:type="spellEnd"/>
            <w:r w:rsidRPr="00E60E0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Pedagogika przedszkolna i wczesnoszkolna . Badania, opinie, inspiracje. Warszawa 2011</w:t>
            </w:r>
          </w:p>
          <w:p w14:paraId="686E22C3" w14:textId="77777777" w:rsidR="006B25C4" w:rsidRPr="00E60E0D" w:rsidRDefault="006B25C4" w:rsidP="002877D6">
            <w:pPr>
              <w:pStyle w:val="Akapitzlist1"/>
              <w:numPr>
                <w:ilvl w:val="0"/>
                <w:numId w:val="6"/>
              </w:numPr>
              <w:spacing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E60E0D">
              <w:rPr>
                <w:rFonts w:ascii="Corbel" w:hAnsi="Corbel"/>
                <w:sz w:val="24"/>
                <w:szCs w:val="24"/>
              </w:rPr>
              <w:t>Bronk</w:t>
            </w:r>
            <w:proofErr w:type="spellEnd"/>
            <w:r w:rsidRPr="00E60E0D"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 w:rsidRPr="00E60E0D">
              <w:rPr>
                <w:rFonts w:ascii="Corbel" w:hAnsi="Corbel"/>
                <w:sz w:val="24"/>
                <w:szCs w:val="24"/>
              </w:rPr>
              <w:t>Malenda</w:t>
            </w:r>
            <w:proofErr w:type="spellEnd"/>
            <w:r w:rsidRPr="00E60E0D">
              <w:rPr>
                <w:rFonts w:ascii="Corbel" w:hAnsi="Corbel"/>
                <w:sz w:val="24"/>
                <w:szCs w:val="24"/>
              </w:rPr>
              <w:t xml:space="preserve"> A.  (red.), </w:t>
            </w:r>
            <w:r w:rsidRPr="00E60E0D"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 w:rsidRPr="00E60E0D">
              <w:rPr>
                <w:rFonts w:ascii="Corbel" w:hAnsi="Corbel"/>
                <w:sz w:val="24"/>
                <w:szCs w:val="24"/>
              </w:rPr>
              <w:t>Warszawa 2012.</w:t>
            </w:r>
          </w:p>
          <w:p w14:paraId="140B2721" w14:textId="77777777" w:rsidR="006B25C4" w:rsidRPr="00E60E0D" w:rsidRDefault="006B25C4" w:rsidP="002877D6">
            <w:pPr>
              <w:pStyle w:val="Akapitzlist1"/>
              <w:numPr>
                <w:ilvl w:val="0"/>
                <w:numId w:val="6"/>
              </w:numPr>
              <w:spacing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E60E0D"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 w:rsidRPr="00E60E0D">
              <w:rPr>
                <w:rFonts w:ascii="Corbel" w:hAnsi="Corbel"/>
                <w:sz w:val="24"/>
                <w:szCs w:val="24"/>
              </w:rPr>
              <w:t>Szczepska</w:t>
            </w:r>
            <w:proofErr w:type="spellEnd"/>
            <w:r w:rsidRPr="00E60E0D">
              <w:rPr>
                <w:rFonts w:ascii="Corbel" w:hAnsi="Corbel"/>
                <w:sz w:val="24"/>
                <w:szCs w:val="24"/>
              </w:rPr>
              <w:t>-Pustkowska M.  (red.)</w:t>
            </w:r>
            <w:r w:rsidRPr="00E60E0D"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proofErr w:type="spellStart"/>
            <w:r w:rsidRPr="00E60E0D">
              <w:rPr>
                <w:rFonts w:ascii="Corbel" w:hAnsi="Corbel"/>
                <w:sz w:val="24"/>
                <w:szCs w:val="24"/>
              </w:rPr>
              <w:t>WAiP</w:t>
            </w:r>
            <w:proofErr w:type="spellEnd"/>
            <w:r w:rsidRPr="00E60E0D">
              <w:rPr>
                <w:rFonts w:ascii="Corbel" w:hAnsi="Corbel"/>
                <w:sz w:val="24"/>
                <w:szCs w:val="24"/>
              </w:rPr>
              <w:t>, Warszawa 2009.</w:t>
            </w:r>
          </w:p>
          <w:p w14:paraId="4DA0AA70" w14:textId="77777777" w:rsidR="006B25C4" w:rsidRPr="002877D6" w:rsidRDefault="006B25C4" w:rsidP="002877D6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176" w:hanging="176"/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2877D6">
              <w:rPr>
                <w:rFonts w:ascii="Corbel" w:hAnsi="Corbel"/>
                <w:sz w:val="24"/>
                <w:szCs w:val="24"/>
              </w:rPr>
              <w:t xml:space="preserve">Żylińska M., </w:t>
            </w:r>
            <w:proofErr w:type="spellStart"/>
            <w:r w:rsidRPr="002877D6">
              <w:rPr>
                <w:rFonts w:ascii="Corbel" w:hAnsi="Corbel"/>
                <w:sz w:val="24"/>
                <w:szCs w:val="24"/>
              </w:rPr>
              <w:t>Neurodydaktyka</w:t>
            </w:r>
            <w:proofErr w:type="spellEnd"/>
            <w:r w:rsidRPr="002877D6">
              <w:rPr>
                <w:rFonts w:ascii="Corbel" w:hAnsi="Corbel"/>
                <w:sz w:val="24"/>
                <w:szCs w:val="24"/>
              </w:rPr>
              <w:t>. Nauczanie i uczenie się przyjazne mózgowi, Toruń 2013.</w:t>
            </w:r>
            <w:r w:rsidRPr="002877D6">
              <w:rPr>
                <w:rFonts w:ascii="Corbel" w:hAnsi="Corbel"/>
                <w:sz w:val="24"/>
                <w:szCs w:val="24"/>
              </w:rPr>
              <w:br/>
            </w:r>
            <w:proofErr w:type="spellStart"/>
            <w:r w:rsidRPr="002877D6">
              <w:rPr>
                <w:rFonts w:ascii="Corbel" w:hAnsi="Corbel"/>
                <w:sz w:val="24"/>
                <w:szCs w:val="24"/>
              </w:rPr>
              <w:t>Karbowniczek</w:t>
            </w:r>
            <w:proofErr w:type="spellEnd"/>
            <w:r w:rsidRPr="002877D6">
              <w:rPr>
                <w:rFonts w:ascii="Corbel" w:hAnsi="Corbel"/>
                <w:sz w:val="24"/>
                <w:szCs w:val="24"/>
              </w:rPr>
              <w:t xml:space="preserve"> J, Kwaśniewska M, Surma </w:t>
            </w:r>
            <w:proofErr w:type="spellStart"/>
            <w:r w:rsidRPr="002877D6">
              <w:rPr>
                <w:rFonts w:ascii="Corbel" w:hAnsi="Corbel"/>
                <w:sz w:val="24"/>
                <w:szCs w:val="24"/>
              </w:rPr>
              <w:t>B.,Podstawy</w:t>
            </w:r>
            <w:proofErr w:type="spellEnd"/>
            <w:r w:rsidRPr="002877D6">
              <w:rPr>
                <w:rFonts w:ascii="Corbel" w:hAnsi="Corbel"/>
                <w:sz w:val="24"/>
                <w:szCs w:val="24"/>
              </w:rPr>
              <w:t xml:space="preserve"> pedagogiki przedszkolnej z metodyką. Kraków 2012                              </w:t>
            </w:r>
          </w:p>
        </w:tc>
      </w:tr>
      <w:tr w:rsidR="006B25C4" w:rsidRPr="009C54AE" w14:paraId="256AF55F" w14:textId="77777777" w:rsidTr="002877D6">
        <w:trPr>
          <w:trHeight w:val="2076"/>
        </w:trPr>
        <w:tc>
          <w:tcPr>
            <w:tcW w:w="9072" w:type="dxa"/>
          </w:tcPr>
          <w:p w14:paraId="1616B1D9" w14:textId="77777777" w:rsidR="002877D6" w:rsidRDefault="006B25C4" w:rsidP="002877D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877D6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14:paraId="444EDBD9" w14:textId="77777777" w:rsidR="006B25C4" w:rsidRPr="002877D6" w:rsidRDefault="006B25C4" w:rsidP="002877D6">
            <w:pPr>
              <w:pStyle w:val="Akapitzlist"/>
              <w:numPr>
                <w:ilvl w:val="0"/>
                <w:numId w:val="8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877D6">
              <w:rPr>
                <w:rFonts w:ascii="Corbel" w:hAnsi="Corbel"/>
                <w:sz w:val="24"/>
                <w:szCs w:val="24"/>
              </w:rPr>
              <w:t>Mikler</w:t>
            </w:r>
            <w:proofErr w:type="spellEnd"/>
            <w:r w:rsidRPr="002877D6">
              <w:rPr>
                <w:rFonts w:ascii="Corbel" w:hAnsi="Corbel"/>
                <w:sz w:val="24"/>
                <w:szCs w:val="24"/>
              </w:rPr>
              <w:t>-Chwastek (red)., Obszary wychowania przedszkolnego. Warszawa 2016</w:t>
            </w:r>
          </w:p>
          <w:p w14:paraId="1E0F3721" w14:textId="77777777" w:rsidR="006B25C4" w:rsidRPr="002877D6" w:rsidRDefault="006B25C4" w:rsidP="002877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877D6">
              <w:rPr>
                <w:rFonts w:ascii="Corbel" w:hAnsi="Corbel"/>
                <w:sz w:val="24"/>
                <w:szCs w:val="24"/>
              </w:rPr>
              <w:t>Edwards C.H., Dyscyplina i kierowanie klasą, PWN, Warszawa 2008.</w:t>
            </w:r>
          </w:p>
          <w:p w14:paraId="380CD00C" w14:textId="77777777" w:rsidR="006B25C4" w:rsidRPr="002877D6" w:rsidRDefault="006B25C4" w:rsidP="002877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2877D6"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 w:rsidRPr="002877D6">
              <w:rPr>
                <w:rFonts w:ascii="Corbel" w:hAnsi="Corbel"/>
                <w:sz w:val="24"/>
                <w:szCs w:val="24"/>
              </w:rPr>
              <w:t xml:space="preserve"> I, Nowak-Łojewska A., Wymiary edukacji zintegrowanej, Kraków 2008.</w:t>
            </w:r>
          </w:p>
          <w:p w14:paraId="375FFC24" w14:textId="77777777" w:rsidR="006B25C4" w:rsidRPr="002877D6" w:rsidRDefault="006B25C4" w:rsidP="002877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sz w:val="24"/>
                <w:szCs w:val="24"/>
              </w:rPr>
            </w:pPr>
            <w:r w:rsidRPr="002877D6">
              <w:rPr>
                <w:rFonts w:ascii="Corbel" w:hAnsi="Corbel"/>
                <w:sz w:val="24"/>
                <w:szCs w:val="24"/>
              </w:rPr>
              <w:t>Kwiatkowska H., Pedeutologia, WSiP, Warszawa 2008.</w:t>
            </w:r>
          </w:p>
          <w:p w14:paraId="5B09C033" w14:textId="77777777" w:rsidR="006B25C4" w:rsidRPr="002877D6" w:rsidRDefault="006B25C4" w:rsidP="002877D6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76" w:hanging="176"/>
              <w:rPr>
                <w:rFonts w:ascii="Corbel" w:hAnsi="Corbel"/>
                <w:b/>
                <w:smallCaps/>
                <w:szCs w:val="24"/>
              </w:rPr>
            </w:pPr>
            <w:r w:rsidRPr="002877D6">
              <w:rPr>
                <w:rFonts w:ascii="Corbel" w:hAnsi="Corbel"/>
                <w:sz w:val="24"/>
                <w:szCs w:val="24"/>
              </w:rPr>
              <w:t>Laska E. I., Piątek T., Wokół zintegrowanego kształcenia uczniów w młodszym wieku szkolnym, UR, Rzeszów 2005.</w:t>
            </w:r>
          </w:p>
        </w:tc>
      </w:tr>
    </w:tbl>
    <w:p w14:paraId="08CE6F91" w14:textId="77777777" w:rsidR="006B25C4" w:rsidRPr="009C54AE" w:rsidRDefault="006B25C4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CDCEAD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BB9E2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DE523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A6AFF" w14:textId="77777777" w:rsidR="0098573B" w:rsidRDefault="0098573B" w:rsidP="00C16ABF">
      <w:pPr>
        <w:spacing w:after="0" w:line="240" w:lineRule="auto"/>
      </w:pPr>
      <w:r>
        <w:separator/>
      </w:r>
    </w:p>
  </w:endnote>
  <w:endnote w:type="continuationSeparator" w:id="0">
    <w:p w14:paraId="213077E9" w14:textId="77777777" w:rsidR="0098573B" w:rsidRDefault="0098573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3329F6" w14:textId="77777777" w:rsidR="0098573B" w:rsidRDefault="0098573B" w:rsidP="00C16ABF">
      <w:pPr>
        <w:spacing w:after="0" w:line="240" w:lineRule="auto"/>
      </w:pPr>
      <w:r>
        <w:separator/>
      </w:r>
    </w:p>
  </w:footnote>
  <w:footnote w:type="continuationSeparator" w:id="0">
    <w:p w14:paraId="35341E1D" w14:textId="77777777" w:rsidR="0098573B" w:rsidRDefault="0098573B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D1EB0"/>
    <w:multiLevelType w:val="hybridMultilevel"/>
    <w:tmpl w:val="CA3E46F8"/>
    <w:lvl w:ilvl="0" w:tplc="E61207C6">
      <w:start w:val="1"/>
      <w:numFmt w:val="upperLetter"/>
      <w:lvlText w:val="%1."/>
      <w:lvlJc w:val="left"/>
      <w:pPr>
        <w:ind w:left="720" w:hanging="360"/>
      </w:pPr>
    </w:lvl>
    <w:lvl w:ilvl="1" w:tplc="ACCCC000">
      <w:start w:val="1"/>
      <w:numFmt w:val="lowerLetter"/>
      <w:lvlText w:val="%2."/>
      <w:lvlJc w:val="left"/>
      <w:pPr>
        <w:ind w:left="1440" w:hanging="360"/>
      </w:pPr>
    </w:lvl>
    <w:lvl w:ilvl="2" w:tplc="432680CA">
      <w:start w:val="1"/>
      <w:numFmt w:val="lowerRoman"/>
      <w:lvlText w:val="%3."/>
      <w:lvlJc w:val="right"/>
      <w:pPr>
        <w:ind w:left="2160" w:hanging="180"/>
      </w:pPr>
    </w:lvl>
    <w:lvl w:ilvl="3" w:tplc="3DD6B7EE">
      <w:start w:val="1"/>
      <w:numFmt w:val="decimal"/>
      <w:lvlText w:val="%4."/>
      <w:lvlJc w:val="left"/>
      <w:pPr>
        <w:ind w:left="2880" w:hanging="360"/>
      </w:pPr>
    </w:lvl>
    <w:lvl w:ilvl="4" w:tplc="C5D886A8">
      <w:start w:val="1"/>
      <w:numFmt w:val="lowerLetter"/>
      <w:lvlText w:val="%5."/>
      <w:lvlJc w:val="left"/>
      <w:pPr>
        <w:ind w:left="3600" w:hanging="360"/>
      </w:pPr>
    </w:lvl>
    <w:lvl w:ilvl="5" w:tplc="5CF8F94E">
      <w:start w:val="1"/>
      <w:numFmt w:val="lowerRoman"/>
      <w:lvlText w:val="%6."/>
      <w:lvlJc w:val="right"/>
      <w:pPr>
        <w:ind w:left="4320" w:hanging="180"/>
      </w:pPr>
    </w:lvl>
    <w:lvl w:ilvl="6" w:tplc="B0B47976">
      <w:start w:val="1"/>
      <w:numFmt w:val="decimal"/>
      <w:lvlText w:val="%7."/>
      <w:lvlJc w:val="left"/>
      <w:pPr>
        <w:ind w:left="5040" w:hanging="360"/>
      </w:pPr>
    </w:lvl>
    <w:lvl w:ilvl="7" w:tplc="063099D6">
      <w:start w:val="1"/>
      <w:numFmt w:val="lowerLetter"/>
      <w:lvlText w:val="%8."/>
      <w:lvlJc w:val="left"/>
      <w:pPr>
        <w:ind w:left="5760" w:hanging="360"/>
      </w:pPr>
    </w:lvl>
    <w:lvl w:ilvl="8" w:tplc="2A2642F2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2B257D"/>
    <w:multiLevelType w:val="hybridMultilevel"/>
    <w:tmpl w:val="E66E9336"/>
    <w:lvl w:ilvl="0" w:tplc="EFFAE0BA">
      <w:start w:val="1"/>
      <w:numFmt w:val="decimal"/>
      <w:lvlText w:val="3)"/>
      <w:lvlJc w:val="left"/>
      <w:pPr>
        <w:ind w:left="720" w:hanging="360"/>
      </w:pPr>
    </w:lvl>
    <w:lvl w:ilvl="1" w:tplc="C3341FC8">
      <w:start w:val="1"/>
      <w:numFmt w:val="lowerLetter"/>
      <w:lvlText w:val="%2."/>
      <w:lvlJc w:val="left"/>
      <w:pPr>
        <w:ind w:left="1440" w:hanging="360"/>
      </w:pPr>
    </w:lvl>
    <w:lvl w:ilvl="2" w:tplc="82B0FB12">
      <w:start w:val="1"/>
      <w:numFmt w:val="lowerRoman"/>
      <w:lvlText w:val="%3."/>
      <w:lvlJc w:val="right"/>
      <w:pPr>
        <w:ind w:left="2160" w:hanging="180"/>
      </w:pPr>
    </w:lvl>
    <w:lvl w:ilvl="3" w:tplc="8D9E89F2">
      <w:start w:val="1"/>
      <w:numFmt w:val="decimal"/>
      <w:lvlText w:val="%4."/>
      <w:lvlJc w:val="left"/>
      <w:pPr>
        <w:ind w:left="2880" w:hanging="360"/>
      </w:pPr>
    </w:lvl>
    <w:lvl w:ilvl="4" w:tplc="7A20923A">
      <w:start w:val="1"/>
      <w:numFmt w:val="lowerLetter"/>
      <w:lvlText w:val="%5."/>
      <w:lvlJc w:val="left"/>
      <w:pPr>
        <w:ind w:left="3600" w:hanging="360"/>
      </w:pPr>
    </w:lvl>
    <w:lvl w:ilvl="5" w:tplc="3A26341A">
      <w:start w:val="1"/>
      <w:numFmt w:val="lowerRoman"/>
      <w:lvlText w:val="%6."/>
      <w:lvlJc w:val="right"/>
      <w:pPr>
        <w:ind w:left="4320" w:hanging="180"/>
      </w:pPr>
    </w:lvl>
    <w:lvl w:ilvl="6" w:tplc="58426C74">
      <w:start w:val="1"/>
      <w:numFmt w:val="decimal"/>
      <w:lvlText w:val="%7."/>
      <w:lvlJc w:val="left"/>
      <w:pPr>
        <w:ind w:left="5040" w:hanging="360"/>
      </w:pPr>
    </w:lvl>
    <w:lvl w:ilvl="7" w:tplc="231A0E00">
      <w:start w:val="1"/>
      <w:numFmt w:val="lowerLetter"/>
      <w:lvlText w:val="%8."/>
      <w:lvlJc w:val="left"/>
      <w:pPr>
        <w:ind w:left="5760" w:hanging="360"/>
      </w:pPr>
    </w:lvl>
    <w:lvl w:ilvl="8" w:tplc="954292B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6581F63"/>
    <w:multiLevelType w:val="hybridMultilevel"/>
    <w:tmpl w:val="B3CAFF9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F3CAB6"/>
    <w:multiLevelType w:val="hybridMultilevel"/>
    <w:tmpl w:val="5204B8FE"/>
    <w:lvl w:ilvl="0" w:tplc="92729676">
      <w:start w:val="2"/>
      <w:numFmt w:val="upperLetter"/>
      <w:lvlText w:val="%1."/>
      <w:lvlJc w:val="left"/>
      <w:pPr>
        <w:ind w:left="720" w:hanging="360"/>
      </w:pPr>
    </w:lvl>
    <w:lvl w:ilvl="1" w:tplc="A91E5A1C">
      <w:start w:val="1"/>
      <w:numFmt w:val="lowerLetter"/>
      <w:lvlText w:val="%2."/>
      <w:lvlJc w:val="left"/>
      <w:pPr>
        <w:ind w:left="1440" w:hanging="360"/>
      </w:pPr>
    </w:lvl>
    <w:lvl w:ilvl="2" w:tplc="6D68AFB0">
      <w:start w:val="1"/>
      <w:numFmt w:val="lowerRoman"/>
      <w:lvlText w:val="%3."/>
      <w:lvlJc w:val="right"/>
      <w:pPr>
        <w:ind w:left="2160" w:hanging="180"/>
      </w:pPr>
    </w:lvl>
    <w:lvl w:ilvl="3" w:tplc="74E61E76">
      <w:start w:val="1"/>
      <w:numFmt w:val="decimal"/>
      <w:lvlText w:val="%4."/>
      <w:lvlJc w:val="left"/>
      <w:pPr>
        <w:ind w:left="2880" w:hanging="360"/>
      </w:pPr>
    </w:lvl>
    <w:lvl w:ilvl="4" w:tplc="F8A6A740">
      <w:start w:val="1"/>
      <w:numFmt w:val="lowerLetter"/>
      <w:lvlText w:val="%5."/>
      <w:lvlJc w:val="left"/>
      <w:pPr>
        <w:ind w:left="3600" w:hanging="360"/>
      </w:pPr>
    </w:lvl>
    <w:lvl w:ilvl="5" w:tplc="BB74F342">
      <w:start w:val="1"/>
      <w:numFmt w:val="lowerRoman"/>
      <w:lvlText w:val="%6."/>
      <w:lvlJc w:val="right"/>
      <w:pPr>
        <w:ind w:left="4320" w:hanging="180"/>
      </w:pPr>
    </w:lvl>
    <w:lvl w:ilvl="6" w:tplc="B62AFC5E">
      <w:start w:val="1"/>
      <w:numFmt w:val="decimal"/>
      <w:lvlText w:val="%7."/>
      <w:lvlJc w:val="left"/>
      <w:pPr>
        <w:ind w:left="5040" w:hanging="360"/>
      </w:pPr>
    </w:lvl>
    <w:lvl w:ilvl="7" w:tplc="6E4A90B8">
      <w:start w:val="1"/>
      <w:numFmt w:val="lowerLetter"/>
      <w:lvlText w:val="%8."/>
      <w:lvlJc w:val="left"/>
      <w:pPr>
        <w:ind w:left="5760" w:hanging="360"/>
      </w:pPr>
    </w:lvl>
    <w:lvl w:ilvl="8" w:tplc="8BF23BF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B5F31"/>
    <w:multiLevelType w:val="hybridMultilevel"/>
    <w:tmpl w:val="3BD00F2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9D7CB0"/>
    <w:multiLevelType w:val="hybridMultilevel"/>
    <w:tmpl w:val="77544F3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37B7B0"/>
    <w:multiLevelType w:val="hybridMultilevel"/>
    <w:tmpl w:val="3802FCD0"/>
    <w:lvl w:ilvl="0" w:tplc="615C8136">
      <w:start w:val="1"/>
      <w:numFmt w:val="decimal"/>
      <w:lvlText w:val="3)"/>
      <w:lvlJc w:val="left"/>
      <w:pPr>
        <w:ind w:left="720" w:hanging="360"/>
      </w:pPr>
    </w:lvl>
    <w:lvl w:ilvl="1" w:tplc="9850A09A">
      <w:start w:val="1"/>
      <w:numFmt w:val="lowerLetter"/>
      <w:lvlText w:val="%2."/>
      <w:lvlJc w:val="left"/>
      <w:pPr>
        <w:ind w:left="1440" w:hanging="360"/>
      </w:pPr>
    </w:lvl>
    <w:lvl w:ilvl="2" w:tplc="CBBC632A">
      <w:start w:val="1"/>
      <w:numFmt w:val="lowerRoman"/>
      <w:lvlText w:val="%3."/>
      <w:lvlJc w:val="right"/>
      <w:pPr>
        <w:ind w:left="2160" w:hanging="180"/>
      </w:pPr>
    </w:lvl>
    <w:lvl w:ilvl="3" w:tplc="D1925E76">
      <w:start w:val="1"/>
      <w:numFmt w:val="decimal"/>
      <w:lvlText w:val="%4."/>
      <w:lvlJc w:val="left"/>
      <w:pPr>
        <w:ind w:left="2880" w:hanging="360"/>
      </w:pPr>
    </w:lvl>
    <w:lvl w:ilvl="4" w:tplc="5CB4FEA0">
      <w:start w:val="1"/>
      <w:numFmt w:val="lowerLetter"/>
      <w:lvlText w:val="%5."/>
      <w:lvlJc w:val="left"/>
      <w:pPr>
        <w:ind w:left="3600" w:hanging="360"/>
      </w:pPr>
    </w:lvl>
    <w:lvl w:ilvl="5" w:tplc="E138CE74">
      <w:start w:val="1"/>
      <w:numFmt w:val="lowerRoman"/>
      <w:lvlText w:val="%6."/>
      <w:lvlJc w:val="right"/>
      <w:pPr>
        <w:ind w:left="4320" w:hanging="180"/>
      </w:pPr>
    </w:lvl>
    <w:lvl w:ilvl="6" w:tplc="E58E3C08">
      <w:start w:val="1"/>
      <w:numFmt w:val="decimal"/>
      <w:lvlText w:val="%7."/>
      <w:lvlJc w:val="left"/>
      <w:pPr>
        <w:ind w:left="5040" w:hanging="360"/>
      </w:pPr>
    </w:lvl>
    <w:lvl w:ilvl="7" w:tplc="5DE0E5C4">
      <w:start w:val="1"/>
      <w:numFmt w:val="lowerLetter"/>
      <w:lvlText w:val="%8."/>
      <w:lvlJc w:val="left"/>
      <w:pPr>
        <w:ind w:left="5760" w:hanging="360"/>
      </w:pPr>
    </w:lvl>
    <w:lvl w:ilvl="8" w:tplc="13FE6AB2">
      <w:start w:val="1"/>
      <w:numFmt w:val="lowerRoman"/>
      <w:lvlText w:val="%9."/>
      <w:lvlJc w:val="right"/>
      <w:pPr>
        <w:ind w:left="6480" w:hanging="180"/>
      </w:pPr>
    </w:lvl>
  </w:abstractNum>
  <w:num w:numId="1" w16cid:durableId="1015574666">
    <w:abstractNumId w:val="7"/>
  </w:num>
  <w:num w:numId="2" w16cid:durableId="1704288001">
    <w:abstractNumId w:val="1"/>
  </w:num>
  <w:num w:numId="3" w16cid:durableId="1450931991">
    <w:abstractNumId w:val="4"/>
  </w:num>
  <w:num w:numId="4" w16cid:durableId="1729107297">
    <w:abstractNumId w:val="0"/>
  </w:num>
  <w:num w:numId="5" w16cid:durableId="1467813705">
    <w:abstractNumId w:val="2"/>
  </w:num>
  <w:num w:numId="6" w16cid:durableId="12003056">
    <w:abstractNumId w:val="5"/>
  </w:num>
  <w:num w:numId="7" w16cid:durableId="2024625609">
    <w:abstractNumId w:val="3"/>
  </w:num>
  <w:num w:numId="8" w16cid:durableId="875891069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59E"/>
    <w:rsid w:val="000077B4"/>
    <w:rsid w:val="00007F17"/>
    <w:rsid w:val="00015B8F"/>
    <w:rsid w:val="00022ECE"/>
    <w:rsid w:val="00037D7C"/>
    <w:rsid w:val="00042A51"/>
    <w:rsid w:val="00042D2E"/>
    <w:rsid w:val="00044C82"/>
    <w:rsid w:val="00046C39"/>
    <w:rsid w:val="00070ED6"/>
    <w:rsid w:val="000742DC"/>
    <w:rsid w:val="00084489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7AD1"/>
    <w:rsid w:val="000D04B0"/>
    <w:rsid w:val="000D0F43"/>
    <w:rsid w:val="000D4BBE"/>
    <w:rsid w:val="000F1C57"/>
    <w:rsid w:val="000F5615"/>
    <w:rsid w:val="00115D1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7C6"/>
    <w:rsid w:val="00166A03"/>
    <w:rsid w:val="001718A7"/>
    <w:rsid w:val="001737CF"/>
    <w:rsid w:val="00176083"/>
    <w:rsid w:val="00192F37"/>
    <w:rsid w:val="001A1578"/>
    <w:rsid w:val="001A2B79"/>
    <w:rsid w:val="001A70D2"/>
    <w:rsid w:val="001D657B"/>
    <w:rsid w:val="001D7B54"/>
    <w:rsid w:val="001E0209"/>
    <w:rsid w:val="001E587C"/>
    <w:rsid w:val="001F02FA"/>
    <w:rsid w:val="001F2CA2"/>
    <w:rsid w:val="001F7F94"/>
    <w:rsid w:val="002144C0"/>
    <w:rsid w:val="00215572"/>
    <w:rsid w:val="00220E44"/>
    <w:rsid w:val="0022477D"/>
    <w:rsid w:val="002278A9"/>
    <w:rsid w:val="002336F9"/>
    <w:rsid w:val="0024028F"/>
    <w:rsid w:val="00244ABC"/>
    <w:rsid w:val="002524CF"/>
    <w:rsid w:val="00281FF2"/>
    <w:rsid w:val="002857DE"/>
    <w:rsid w:val="00286B44"/>
    <w:rsid w:val="002877D6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73DA"/>
    <w:rsid w:val="003151C5"/>
    <w:rsid w:val="00331D39"/>
    <w:rsid w:val="003343CF"/>
    <w:rsid w:val="0034453C"/>
    <w:rsid w:val="00346FE9"/>
    <w:rsid w:val="0034759A"/>
    <w:rsid w:val="003503F6"/>
    <w:rsid w:val="003530DD"/>
    <w:rsid w:val="00363F78"/>
    <w:rsid w:val="003A0A5B"/>
    <w:rsid w:val="003A1176"/>
    <w:rsid w:val="003A139B"/>
    <w:rsid w:val="003C0BAE"/>
    <w:rsid w:val="003C1080"/>
    <w:rsid w:val="003C492C"/>
    <w:rsid w:val="003D18A9"/>
    <w:rsid w:val="003D6CE2"/>
    <w:rsid w:val="003E1941"/>
    <w:rsid w:val="003E2FE6"/>
    <w:rsid w:val="003E49D5"/>
    <w:rsid w:val="003F38C0"/>
    <w:rsid w:val="00414E3C"/>
    <w:rsid w:val="00420123"/>
    <w:rsid w:val="0042244A"/>
    <w:rsid w:val="0042745A"/>
    <w:rsid w:val="00431D5C"/>
    <w:rsid w:val="004362C6"/>
    <w:rsid w:val="00437FA2"/>
    <w:rsid w:val="00445970"/>
    <w:rsid w:val="00457A08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C096D"/>
    <w:rsid w:val="004D40CC"/>
    <w:rsid w:val="004D5282"/>
    <w:rsid w:val="004F1551"/>
    <w:rsid w:val="004F55A3"/>
    <w:rsid w:val="0050496F"/>
    <w:rsid w:val="00513B6F"/>
    <w:rsid w:val="00517C63"/>
    <w:rsid w:val="00525E1B"/>
    <w:rsid w:val="005363C4"/>
    <w:rsid w:val="00536BDE"/>
    <w:rsid w:val="00543ACC"/>
    <w:rsid w:val="0056696D"/>
    <w:rsid w:val="00570774"/>
    <w:rsid w:val="0059484D"/>
    <w:rsid w:val="005A0855"/>
    <w:rsid w:val="005A3196"/>
    <w:rsid w:val="005C080F"/>
    <w:rsid w:val="005C55E5"/>
    <w:rsid w:val="005C696A"/>
    <w:rsid w:val="005E322A"/>
    <w:rsid w:val="005E6E85"/>
    <w:rsid w:val="005F31D2"/>
    <w:rsid w:val="0061029B"/>
    <w:rsid w:val="00617230"/>
    <w:rsid w:val="00621CE1"/>
    <w:rsid w:val="00627B3B"/>
    <w:rsid w:val="00627FC9"/>
    <w:rsid w:val="006361C1"/>
    <w:rsid w:val="00647FA8"/>
    <w:rsid w:val="00650C5F"/>
    <w:rsid w:val="00654934"/>
    <w:rsid w:val="006620D9"/>
    <w:rsid w:val="00671958"/>
    <w:rsid w:val="00675843"/>
    <w:rsid w:val="00690DC6"/>
    <w:rsid w:val="00696477"/>
    <w:rsid w:val="006964D9"/>
    <w:rsid w:val="006B25C4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280"/>
    <w:rsid w:val="0078168C"/>
    <w:rsid w:val="00786714"/>
    <w:rsid w:val="00787C2A"/>
    <w:rsid w:val="00790E27"/>
    <w:rsid w:val="0079342E"/>
    <w:rsid w:val="007A3B63"/>
    <w:rsid w:val="007A4022"/>
    <w:rsid w:val="007A6E6E"/>
    <w:rsid w:val="007C3299"/>
    <w:rsid w:val="007C3BCC"/>
    <w:rsid w:val="007C4546"/>
    <w:rsid w:val="007D55B6"/>
    <w:rsid w:val="007D6E56"/>
    <w:rsid w:val="007E0BB0"/>
    <w:rsid w:val="007F4155"/>
    <w:rsid w:val="0080606E"/>
    <w:rsid w:val="0081554D"/>
    <w:rsid w:val="0081707E"/>
    <w:rsid w:val="008449B3"/>
    <w:rsid w:val="0085747A"/>
    <w:rsid w:val="00861E71"/>
    <w:rsid w:val="00884922"/>
    <w:rsid w:val="00885F64"/>
    <w:rsid w:val="008917F9"/>
    <w:rsid w:val="008A0696"/>
    <w:rsid w:val="008A45F7"/>
    <w:rsid w:val="008B5324"/>
    <w:rsid w:val="008B63BA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BD9"/>
    <w:rsid w:val="00916188"/>
    <w:rsid w:val="00923D7D"/>
    <w:rsid w:val="009253A4"/>
    <w:rsid w:val="009437B2"/>
    <w:rsid w:val="009508DF"/>
    <w:rsid w:val="00950DAC"/>
    <w:rsid w:val="00954A07"/>
    <w:rsid w:val="0098573B"/>
    <w:rsid w:val="00997F14"/>
    <w:rsid w:val="009A78D9"/>
    <w:rsid w:val="009C3E31"/>
    <w:rsid w:val="009C54AE"/>
    <w:rsid w:val="009C788E"/>
    <w:rsid w:val="009E382F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8F1"/>
    <w:rsid w:val="00A53FA5"/>
    <w:rsid w:val="00A54817"/>
    <w:rsid w:val="00A601C8"/>
    <w:rsid w:val="00A60799"/>
    <w:rsid w:val="00A770B8"/>
    <w:rsid w:val="00A82F0F"/>
    <w:rsid w:val="00A84C85"/>
    <w:rsid w:val="00A850AA"/>
    <w:rsid w:val="00A97DE1"/>
    <w:rsid w:val="00AB053C"/>
    <w:rsid w:val="00AB6DA7"/>
    <w:rsid w:val="00AD1146"/>
    <w:rsid w:val="00AD27D3"/>
    <w:rsid w:val="00AD66D6"/>
    <w:rsid w:val="00AE1160"/>
    <w:rsid w:val="00AE203C"/>
    <w:rsid w:val="00AE2E74"/>
    <w:rsid w:val="00AE5FCB"/>
    <w:rsid w:val="00AF2C1E"/>
    <w:rsid w:val="00B05C92"/>
    <w:rsid w:val="00B06142"/>
    <w:rsid w:val="00B135B1"/>
    <w:rsid w:val="00B3130B"/>
    <w:rsid w:val="00B40ADB"/>
    <w:rsid w:val="00B43B77"/>
    <w:rsid w:val="00B43E80"/>
    <w:rsid w:val="00B607DB"/>
    <w:rsid w:val="00B66529"/>
    <w:rsid w:val="00B73896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B4B"/>
    <w:rsid w:val="00C26CB7"/>
    <w:rsid w:val="00C319E3"/>
    <w:rsid w:val="00C324C1"/>
    <w:rsid w:val="00C36992"/>
    <w:rsid w:val="00C42D73"/>
    <w:rsid w:val="00C56036"/>
    <w:rsid w:val="00C61DC5"/>
    <w:rsid w:val="00C67E92"/>
    <w:rsid w:val="00C70A26"/>
    <w:rsid w:val="00C766DF"/>
    <w:rsid w:val="00C77321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69E4"/>
    <w:rsid w:val="00DF71C8"/>
    <w:rsid w:val="00E10322"/>
    <w:rsid w:val="00E129B8"/>
    <w:rsid w:val="00E153C1"/>
    <w:rsid w:val="00E21E7D"/>
    <w:rsid w:val="00E22FBC"/>
    <w:rsid w:val="00E24BF5"/>
    <w:rsid w:val="00E25338"/>
    <w:rsid w:val="00E311FA"/>
    <w:rsid w:val="00E51E44"/>
    <w:rsid w:val="00E63348"/>
    <w:rsid w:val="00E70CD1"/>
    <w:rsid w:val="00E77E88"/>
    <w:rsid w:val="00E8107D"/>
    <w:rsid w:val="00E960BB"/>
    <w:rsid w:val="00E97A30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210E"/>
    <w:rsid w:val="00FC3F45"/>
    <w:rsid w:val="00FD503F"/>
    <w:rsid w:val="00FD7589"/>
    <w:rsid w:val="00FF016A"/>
    <w:rsid w:val="00FF1401"/>
    <w:rsid w:val="00FF5E7D"/>
    <w:rsid w:val="4808169B"/>
    <w:rsid w:val="53E2D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740C72"/>
  <w15:docId w15:val="{B319C022-3BA3-46F4-8715-2922FD778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rsid w:val="009437B2"/>
    <w:pPr>
      <w:widowControl w:val="0"/>
      <w:suppressAutoHyphens/>
      <w:spacing w:line="360" w:lineRule="auto"/>
      <w:ind w:left="720" w:firstLine="357"/>
      <w:jc w:val="both"/>
    </w:pPr>
    <w:rPr>
      <w:rFonts w:ascii="Calibri" w:eastAsia="Lucida Sans Unicode" w:hAnsi="Calibri"/>
      <w:kern w:val="2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0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e6cec178aa97442e9b637e025e83e4f0&amp;wdorigin=TEAMS-MAGLEV.teamsSdk_ns.rwc&amp;wdexp=TEAMS-TREATMENT&amp;wdhostclicktime=1773128879447&amp;wdenableroaming=1&amp;mscc=1&amp;hid=468EFEA1-A07F-F000-CEE0-0D06A876D50C.0&amp;uih=sharepointcom&amp;wdlcid=pl-PL&amp;jsapi=1&amp;jsapiver=v2&amp;corrid=3e1a52b0-f32a-c40a-bb13-72b37966cba4&amp;usid=3e1a52b0-f32a-c40a-bb13-72b37966cba4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41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e6cec178aa97442e9b637e025e83e4f0&amp;wdorigin=TEAMS-MAGLEV.teamsSdk_ns.rwc&amp;wdexp=TEAMS-TREATMENT&amp;wdhostclicktime=1773128879447&amp;wdenableroaming=1&amp;mscc=1&amp;hid=468EFEA1-A07F-F000-CEE0-0D06A876D50C.0&amp;uih=sharepointcom&amp;wdlcid=pl-PL&amp;jsapi=1&amp;jsapiver=v2&amp;corrid=3e1a52b0-f32a-c40a-bb13-72b37966cba4&amp;usid=3e1a52b0-f32a-c40a-bb13-72b37966cba4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41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6FCE98-88CB-4027-8726-68D27558AD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30ABDE-F328-4C53-B23B-676FE859A60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1CC01C-E53C-497B-A3AB-34692BA212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DCFA1B0-656A-4497-A20C-451C1E6F70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7</Pages>
  <Words>2141</Words>
  <Characters>12851</Characters>
  <Application>Microsoft Office Word</Application>
  <DocSecurity>0</DocSecurity>
  <Lines>107</Lines>
  <Paragraphs>29</Paragraphs>
  <ScaleCrop>false</ScaleCrop>
  <Company>Hewlett-Packard Company</Company>
  <LinksUpToDate>false</LinksUpToDate>
  <CharactersWithSpaces>14963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24</cp:revision>
  <cp:lastPrinted>2019-02-06T12:12:00Z</cp:lastPrinted>
  <dcterms:created xsi:type="dcterms:W3CDTF">2019-10-24T13:46:00Z</dcterms:created>
  <dcterms:modified xsi:type="dcterms:W3CDTF">2026-03-14T16:12:00Z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